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49ED" w14:textId="77777777" w:rsidR="00F23BB9" w:rsidRPr="009F14FB" w:rsidRDefault="000520D6">
      <w:pPr>
        <w:rPr>
          <w:sz w:val="22"/>
          <w:szCs w:val="22"/>
        </w:rPr>
      </w:pPr>
      <w:r w:rsidRPr="009F14FB">
        <w:rPr>
          <w:sz w:val="22"/>
          <w:szCs w:val="22"/>
        </w:rPr>
        <w:t>Chers nageurs et entraineurs,</w:t>
      </w:r>
    </w:p>
    <w:p w14:paraId="67B1FFDB" w14:textId="77777777" w:rsidR="00F23BB9" w:rsidRPr="009F14FB" w:rsidRDefault="00F23BB9">
      <w:pPr>
        <w:rPr>
          <w:sz w:val="22"/>
          <w:szCs w:val="22"/>
        </w:rPr>
      </w:pPr>
    </w:p>
    <w:p w14:paraId="32B17104" w14:textId="77777777" w:rsidR="00F23BB9" w:rsidRPr="009F14FB" w:rsidRDefault="000520D6">
      <w:pPr>
        <w:rPr>
          <w:sz w:val="22"/>
          <w:szCs w:val="22"/>
        </w:rPr>
      </w:pPr>
      <w:r w:rsidRPr="009F14FB">
        <w:rPr>
          <w:sz w:val="22"/>
          <w:szCs w:val="22"/>
        </w:rPr>
        <w:t>En ce qui concerne les Championnats du monde de paranatation de 2022, nous continuons à attendre les détails de la World Para Swimming (WPS).</w:t>
      </w:r>
    </w:p>
    <w:p w14:paraId="5C4974FA" w14:textId="77777777" w:rsidR="00F23BB9" w:rsidRPr="009F14FB" w:rsidRDefault="00F23BB9">
      <w:pPr>
        <w:rPr>
          <w:sz w:val="22"/>
          <w:szCs w:val="22"/>
        </w:rPr>
      </w:pPr>
    </w:p>
    <w:p w14:paraId="09198273" w14:textId="77777777" w:rsidR="00F23BB9" w:rsidRPr="009F14FB" w:rsidRDefault="000520D6">
      <w:pPr>
        <w:rPr>
          <w:sz w:val="22"/>
          <w:szCs w:val="22"/>
        </w:rPr>
      </w:pPr>
      <w:r w:rsidRPr="009F14FB">
        <w:rPr>
          <w:sz w:val="22"/>
          <w:szCs w:val="22"/>
        </w:rPr>
        <w:t>Pour vous aider dans votre planification et vos préparatifs, je souhaite partager avec vous des informations importantes concernant la sélection d'Équipe Canada.</w:t>
      </w:r>
    </w:p>
    <w:p w14:paraId="32AE3146" w14:textId="77777777" w:rsidR="00F23BB9" w:rsidRPr="009F14FB" w:rsidRDefault="00F23BB9">
      <w:pPr>
        <w:rPr>
          <w:sz w:val="22"/>
          <w:szCs w:val="22"/>
        </w:rPr>
      </w:pPr>
    </w:p>
    <w:p w14:paraId="5FA50672" w14:textId="77777777" w:rsidR="00F23BB9" w:rsidRPr="009F14FB" w:rsidRDefault="000520D6">
      <w:pPr>
        <w:rPr>
          <w:sz w:val="22"/>
          <w:szCs w:val="22"/>
        </w:rPr>
      </w:pPr>
      <w:r w:rsidRPr="009F14FB">
        <w:rPr>
          <w:sz w:val="22"/>
          <w:szCs w:val="22"/>
        </w:rPr>
        <w:t>Il est important de noter que les informations suivantes ne doivent être utilisées qu'à titre de guide, à des fins de planification uniquement, et qu'elles ne constituent pas des critères de sélection des équipes</w:t>
      </w:r>
      <w:r w:rsidR="00C32345" w:rsidRPr="009F14FB">
        <w:rPr>
          <w:sz w:val="22"/>
          <w:szCs w:val="22"/>
        </w:rPr>
        <w:t xml:space="preserve"> approuvés</w:t>
      </w:r>
      <w:r w:rsidRPr="009F14FB">
        <w:rPr>
          <w:sz w:val="22"/>
          <w:szCs w:val="22"/>
        </w:rPr>
        <w:t>.</w:t>
      </w:r>
    </w:p>
    <w:p w14:paraId="58F53035" w14:textId="77777777" w:rsidR="00F23BB9" w:rsidRPr="009F14FB" w:rsidRDefault="00F23BB9">
      <w:pPr>
        <w:rPr>
          <w:sz w:val="22"/>
          <w:szCs w:val="22"/>
        </w:rPr>
      </w:pPr>
    </w:p>
    <w:p w14:paraId="51475791" w14:textId="77777777" w:rsidR="00F23BB9" w:rsidRPr="009F14FB" w:rsidRDefault="000520D6">
      <w:pPr>
        <w:rPr>
          <w:sz w:val="22"/>
          <w:szCs w:val="22"/>
        </w:rPr>
      </w:pPr>
      <w:r w:rsidRPr="009F14FB">
        <w:rPr>
          <w:sz w:val="22"/>
          <w:szCs w:val="22"/>
        </w:rPr>
        <w:t>Les informations importantes qui, au moment de la préparation, n'ont pas été fournies par la World Para Swimming sont les suivantes</w:t>
      </w:r>
      <w:r w:rsidR="00974C50" w:rsidRPr="009F14FB">
        <w:rPr>
          <w:sz w:val="22"/>
          <w:szCs w:val="22"/>
        </w:rPr>
        <w:t> </w:t>
      </w:r>
      <w:r w:rsidRPr="009F14FB">
        <w:rPr>
          <w:sz w:val="22"/>
          <w:szCs w:val="22"/>
        </w:rPr>
        <w:t>:</w:t>
      </w:r>
    </w:p>
    <w:p w14:paraId="38F7283F" w14:textId="77777777" w:rsidR="00F23BB9" w:rsidRPr="009F14FB" w:rsidRDefault="00F23BB9">
      <w:pPr>
        <w:rPr>
          <w:sz w:val="22"/>
          <w:szCs w:val="22"/>
        </w:rPr>
      </w:pPr>
    </w:p>
    <w:p w14:paraId="7CCFD92B" w14:textId="77777777" w:rsidR="00F23BB9" w:rsidRPr="009F14FB" w:rsidRDefault="000520D6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9F14FB">
        <w:rPr>
          <w:rFonts w:asciiTheme="minorHAnsi" w:hAnsiTheme="minorHAnsi"/>
        </w:rPr>
        <w:t>Une liste des épreuves admissibles et le programme de la rencontre</w:t>
      </w:r>
    </w:p>
    <w:p w14:paraId="4CCB301F" w14:textId="77777777" w:rsidR="00F23BB9" w:rsidRPr="009F14FB" w:rsidRDefault="000520D6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9F14FB">
        <w:rPr>
          <w:rFonts w:asciiTheme="minorHAnsi" w:hAnsiTheme="minorHAnsi"/>
        </w:rPr>
        <w:t>Les critères minimaux de qualification (CQM) et les temps d'inscription à la compétition (TIC)</w:t>
      </w:r>
    </w:p>
    <w:p w14:paraId="2A01E583" w14:textId="77777777" w:rsidR="00F23BB9" w:rsidRPr="009F14FB" w:rsidRDefault="000520D6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9F14FB">
        <w:rPr>
          <w:rFonts w:asciiTheme="minorHAnsi" w:hAnsiTheme="minorHAnsi"/>
        </w:rPr>
        <w:t xml:space="preserve">Quelles sont, le cas échéant, les épreuves à besoins de soutien élevés (HSN) qui peuvent être </w:t>
      </w:r>
      <w:r w:rsidR="00974C50" w:rsidRPr="009F14FB">
        <w:rPr>
          <w:rFonts w:asciiTheme="minorHAnsi" w:hAnsiTheme="minorHAnsi"/>
        </w:rPr>
        <w:t>« </w:t>
      </w:r>
      <w:r w:rsidRPr="009F14FB">
        <w:rPr>
          <w:rFonts w:asciiTheme="minorHAnsi" w:hAnsiTheme="minorHAnsi"/>
        </w:rPr>
        <w:t>protégées</w:t>
      </w:r>
      <w:r w:rsidR="00974C50" w:rsidRPr="009F14FB">
        <w:rPr>
          <w:rFonts w:asciiTheme="minorHAnsi" w:hAnsiTheme="minorHAnsi"/>
        </w:rPr>
        <w:t> »</w:t>
      </w:r>
      <w:r w:rsidRPr="009F14FB">
        <w:rPr>
          <w:rFonts w:asciiTheme="minorHAnsi" w:hAnsiTheme="minorHAnsi"/>
        </w:rPr>
        <w:t xml:space="preserve"> par la World Para Swimming pour aider à la viabilité des épreuves</w:t>
      </w:r>
      <w:r w:rsidR="00974C50" w:rsidRPr="009F14FB">
        <w:rPr>
          <w:rFonts w:asciiTheme="minorHAnsi" w:hAnsiTheme="minorHAnsi"/>
        </w:rPr>
        <w:t>.</w:t>
      </w:r>
    </w:p>
    <w:p w14:paraId="25CE9AAC" w14:textId="77777777" w:rsidR="00F23BB9" w:rsidRPr="009F14FB" w:rsidRDefault="000520D6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9F14FB">
        <w:rPr>
          <w:rFonts w:asciiTheme="minorHAnsi" w:hAnsiTheme="minorHAnsi"/>
        </w:rPr>
        <w:t>Le calendrier des évènements de classification</w:t>
      </w:r>
      <w:r w:rsidR="00974C50" w:rsidRPr="009F14FB">
        <w:rPr>
          <w:rFonts w:asciiTheme="minorHAnsi" w:hAnsiTheme="minorHAnsi"/>
        </w:rPr>
        <w:t> </w:t>
      </w:r>
      <w:r w:rsidRPr="009F14FB">
        <w:rPr>
          <w:rFonts w:asciiTheme="minorHAnsi" w:hAnsiTheme="minorHAnsi"/>
        </w:rPr>
        <w:t>2022</w:t>
      </w:r>
    </w:p>
    <w:p w14:paraId="0210884A" w14:textId="77777777" w:rsidR="00F23BB9" w:rsidRPr="009F14FB" w:rsidRDefault="000520D6">
      <w:pPr>
        <w:rPr>
          <w:sz w:val="22"/>
          <w:szCs w:val="22"/>
        </w:rPr>
      </w:pPr>
      <w:r w:rsidRPr="009F14FB">
        <w:rPr>
          <w:sz w:val="22"/>
          <w:szCs w:val="22"/>
        </w:rPr>
        <w:t>En outre, le classement mondial modifié</w:t>
      </w:r>
      <w:r w:rsidR="00974C50" w:rsidRPr="009F14FB">
        <w:rPr>
          <w:sz w:val="22"/>
          <w:szCs w:val="22"/>
        </w:rPr>
        <w:t> </w:t>
      </w:r>
      <w:r w:rsidRPr="009F14FB">
        <w:rPr>
          <w:sz w:val="22"/>
          <w:szCs w:val="22"/>
        </w:rPr>
        <w:t>2021 ne sera pas établi avant le début du mois de novembre de cette année.</w:t>
      </w:r>
    </w:p>
    <w:p w14:paraId="4F491D27" w14:textId="77777777" w:rsidR="00F23BB9" w:rsidRPr="009F14FB" w:rsidRDefault="000520D6">
      <w:pPr>
        <w:rPr>
          <w:sz w:val="22"/>
          <w:szCs w:val="22"/>
        </w:rPr>
      </w:pPr>
      <w:r w:rsidRPr="009F14FB">
        <w:rPr>
          <w:sz w:val="22"/>
          <w:szCs w:val="22"/>
        </w:rPr>
        <w:br w:type="page"/>
      </w:r>
    </w:p>
    <w:p w14:paraId="42F049B2" w14:textId="77777777" w:rsidR="00F23BB9" w:rsidRPr="009F14FB" w:rsidRDefault="00F23BB9">
      <w:pPr>
        <w:rPr>
          <w:sz w:val="22"/>
          <w:szCs w:val="22"/>
        </w:rPr>
      </w:pPr>
    </w:p>
    <w:p w14:paraId="17480B0E" w14:textId="77777777" w:rsidR="00F23BB9" w:rsidRPr="009F14FB" w:rsidRDefault="00F23BB9">
      <w:pPr>
        <w:rPr>
          <w:sz w:val="22"/>
          <w:szCs w:val="22"/>
        </w:rPr>
      </w:pPr>
    </w:p>
    <w:p w14:paraId="41DCE650" w14:textId="77777777" w:rsidR="00F23BB9" w:rsidRPr="009F14FB" w:rsidRDefault="000520D6">
      <w:pPr>
        <w:rPr>
          <w:b/>
          <w:bCs/>
          <w:sz w:val="22"/>
          <w:szCs w:val="22"/>
        </w:rPr>
      </w:pPr>
      <w:r w:rsidRPr="009F14FB">
        <w:rPr>
          <w:b/>
          <w:bCs/>
          <w:sz w:val="22"/>
          <w:szCs w:val="22"/>
          <w:u w:val="single"/>
        </w:rPr>
        <w:t>CHAMPIONNATS DU MONDE DE PARANATATION</w:t>
      </w:r>
      <w:r w:rsidR="00974C50" w:rsidRPr="009F14FB">
        <w:rPr>
          <w:b/>
          <w:bCs/>
          <w:sz w:val="22"/>
          <w:szCs w:val="22"/>
          <w:u w:val="single"/>
        </w:rPr>
        <w:t> </w:t>
      </w:r>
      <w:r w:rsidRPr="009F14FB">
        <w:rPr>
          <w:b/>
          <w:bCs/>
          <w:sz w:val="22"/>
          <w:szCs w:val="22"/>
          <w:u w:val="single"/>
        </w:rPr>
        <w:t xml:space="preserve">2022 </w:t>
      </w:r>
      <w:r w:rsidR="00974C50" w:rsidRPr="009F14FB">
        <w:rPr>
          <w:b/>
          <w:bCs/>
          <w:sz w:val="22"/>
          <w:szCs w:val="22"/>
          <w:u w:val="single"/>
        </w:rPr>
        <w:t>–</w:t>
      </w:r>
      <w:r w:rsidRPr="009F14FB">
        <w:rPr>
          <w:b/>
          <w:bCs/>
          <w:sz w:val="22"/>
          <w:szCs w:val="22"/>
          <w:u w:val="single"/>
        </w:rPr>
        <w:t xml:space="preserve"> FUNCHAL, ÎLE DE MADÈRE, PORTUGAL</w:t>
      </w:r>
    </w:p>
    <w:p w14:paraId="527C56D0" w14:textId="77777777" w:rsidR="00F23BB9" w:rsidRPr="009F14FB" w:rsidRDefault="00F23BB9">
      <w:pPr>
        <w:rPr>
          <w:sz w:val="22"/>
          <w:szCs w:val="22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9B6170" w:rsidRPr="009F14FB" w14:paraId="33C9C5FE" w14:textId="77777777" w:rsidTr="00891049">
        <w:trPr>
          <w:trHeight w:val="309"/>
        </w:trPr>
        <w:tc>
          <w:tcPr>
            <w:tcW w:w="2127" w:type="dxa"/>
          </w:tcPr>
          <w:p w14:paraId="071B5BE8" w14:textId="77777777" w:rsidR="00F23BB9" w:rsidRPr="009F14FB" w:rsidRDefault="000520D6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b/>
                <w:sz w:val="22"/>
                <w:szCs w:val="22"/>
              </w:rPr>
              <w:t>Dates de la tournée :</w:t>
            </w:r>
          </w:p>
        </w:tc>
        <w:tc>
          <w:tcPr>
            <w:tcW w:w="7229" w:type="dxa"/>
          </w:tcPr>
          <w:p w14:paraId="3FA18DCD" w14:textId="77777777" w:rsidR="00F23BB9" w:rsidRPr="009F14FB" w:rsidRDefault="000520D6">
            <w:pPr>
              <w:pStyle w:val="BodyText"/>
              <w:tabs>
                <w:tab w:val="left" w:pos="2297"/>
              </w:tabs>
              <w:spacing w:after="120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sz w:val="22"/>
                <w:szCs w:val="22"/>
              </w:rPr>
              <w:t>21 mai au 19 juin 2022</w:t>
            </w:r>
          </w:p>
        </w:tc>
      </w:tr>
      <w:tr w:rsidR="009B6170" w:rsidRPr="009F14FB" w14:paraId="68BA75C4" w14:textId="77777777" w:rsidTr="00891049">
        <w:trPr>
          <w:trHeight w:val="309"/>
        </w:trPr>
        <w:tc>
          <w:tcPr>
            <w:tcW w:w="2127" w:type="dxa"/>
          </w:tcPr>
          <w:p w14:paraId="5EBD76EA" w14:textId="77777777" w:rsidR="00F23BB9" w:rsidRPr="009F14FB" w:rsidRDefault="000520D6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b/>
                <w:sz w:val="22"/>
                <w:szCs w:val="22"/>
              </w:rPr>
              <w:t xml:space="preserve">Dates des </w:t>
            </w:r>
            <w:r w:rsidR="009F14FB" w:rsidRPr="009F14FB">
              <w:rPr>
                <w:rFonts w:asciiTheme="minorHAnsi" w:hAnsiTheme="minorHAnsi"/>
                <w:b/>
                <w:sz w:val="22"/>
                <w:szCs w:val="22"/>
              </w:rPr>
              <w:t>comp</w:t>
            </w:r>
            <w:r w:rsidR="00D37BA8">
              <w:rPr>
                <w:rFonts w:asciiTheme="minorHAnsi" w:hAnsiTheme="minorHAnsi"/>
                <w:b/>
                <w:sz w:val="22"/>
                <w:szCs w:val="22"/>
              </w:rPr>
              <w:t>é</w:t>
            </w:r>
            <w:r w:rsidR="009F14FB" w:rsidRPr="009F14FB">
              <w:rPr>
                <w:rFonts w:asciiTheme="minorHAnsi" w:hAnsiTheme="minorHAnsi"/>
                <w:b/>
                <w:sz w:val="22"/>
                <w:szCs w:val="22"/>
              </w:rPr>
              <w:t>titions</w:t>
            </w:r>
            <w:r w:rsidR="00D37BA8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="009F14FB" w:rsidRPr="009F14F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2587E074" w14:textId="77777777" w:rsidR="00F23BB9" w:rsidRPr="009F14FB" w:rsidRDefault="000520D6">
            <w:pPr>
              <w:pStyle w:val="BodyText"/>
              <w:tabs>
                <w:tab w:val="left" w:pos="2297"/>
              </w:tabs>
              <w:spacing w:after="120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sz w:val="22"/>
                <w:szCs w:val="22"/>
              </w:rPr>
              <w:t>12 au 18 juin 2022</w:t>
            </w:r>
          </w:p>
        </w:tc>
      </w:tr>
      <w:tr w:rsidR="009B6170" w:rsidRPr="009F14FB" w14:paraId="05E29595" w14:textId="77777777" w:rsidTr="00891049">
        <w:trPr>
          <w:trHeight w:val="447"/>
        </w:trPr>
        <w:tc>
          <w:tcPr>
            <w:tcW w:w="2127" w:type="dxa"/>
          </w:tcPr>
          <w:p w14:paraId="5444BFD0" w14:textId="77777777" w:rsidR="00F23BB9" w:rsidRPr="009F14FB" w:rsidRDefault="000520D6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b/>
                <w:sz w:val="22"/>
                <w:szCs w:val="22"/>
              </w:rPr>
              <w:t>Endroit :</w:t>
            </w:r>
          </w:p>
        </w:tc>
        <w:tc>
          <w:tcPr>
            <w:tcW w:w="7229" w:type="dxa"/>
          </w:tcPr>
          <w:p w14:paraId="6C7F5FB5" w14:textId="77777777" w:rsidR="00F23BB9" w:rsidRPr="009F14FB" w:rsidRDefault="000520D6">
            <w:pPr>
              <w:tabs>
                <w:tab w:val="left" w:pos="889"/>
                <w:tab w:val="left" w:pos="2023"/>
              </w:tabs>
              <w:rPr>
                <w:i/>
                <w:w w:val="95"/>
              </w:rPr>
            </w:pPr>
            <w:r w:rsidRPr="009F14FB">
              <w:t>Camp de préparation à la performance</w:t>
            </w:r>
            <w:r w:rsidRPr="009F14FB">
              <w:tab/>
            </w:r>
            <w:r w:rsidRPr="009F14FB">
              <w:tab/>
            </w:r>
          </w:p>
          <w:p w14:paraId="6D879817" w14:textId="77777777" w:rsidR="00F23BB9" w:rsidRPr="009F14FB" w:rsidRDefault="000520D6">
            <w:pPr>
              <w:tabs>
                <w:tab w:val="left" w:pos="889"/>
                <w:tab w:val="left" w:pos="2023"/>
              </w:tabs>
              <w:spacing w:after="120"/>
            </w:pPr>
            <w:r w:rsidRPr="009F14FB">
              <w:t>Compétition</w:t>
            </w:r>
            <w:r w:rsidRPr="009F14FB">
              <w:tab/>
            </w:r>
            <w:r w:rsidRPr="009F14FB">
              <w:tab/>
            </w:r>
            <w:r w:rsidRPr="009F14FB">
              <w:tab/>
            </w:r>
            <w:r w:rsidRPr="009F14FB">
              <w:tab/>
              <w:t xml:space="preserve">Funchal, île de Madère, Portugal </w:t>
            </w:r>
          </w:p>
        </w:tc>
      </w:tr>
      <w:tr w:rsidR="009B6170" w:rsidRPr="009F14FB" w14:paraId="2385F983" w14:textId="77777777" w:rsidTr="00891049">
        <w:trPr>
          <w:trHeight w:val="303"/>
        </w:trPr>
        <w:tc>
          <w:tcPr>
            <w:tcW w:w="2127" w:type="dxa"/>
          </w:tcPr>
          <w:p w14:paraId="609125E8" w14:textId="77777777" w:rsidR="00F23BB9" w:rsidRPr="009F14FB" w:rsidRDefault="000520D6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b/>
                <w:sz w:val="22"/>
                <w:szCs w:val="22"/>
              </w:rPr>
              <w:t>Taille de l'équipe :</w:t>
            </w:r>
          </w:p>
        </w:tc>
        <w:tc>
          <w:tcPr>
            <w:tcW w:w="7229" w:type="dxa"/>
          </w:tcPr>
          <w:p w14:paraId="3B6818A3" w14:textId="77777777" w:rsidR="00F23BB9" w:rsidRPr="009F14FB" w:rsidRDefault="000520D6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sz w:val="22"/>
                <w:szCs w:val="22"/>
              </w:rPr>
              <w:t>maximum de 30 nageurs</w:t>
            </w:r>
          </w:p>
        </w:tc>
      </w:tr>
      <w:tr w:rsidR="009B6170" w:rsidRPr="009F14FB" w14:paraId="2388F7DF" w14:textId="77777777" w:rsidTr="00891049">
        <w:trPr>
          <w:trHeight w:val="517"/>
        </w:trPr>
        <w:tc>
          <w:tcPr>
            <w:tcW w:w="2127" w:type="dxa"/>
          </w:tcPr>
          <w:p w14:paraId="65C1D753" w14:textId="77777777" w:rsidR="00F23BB9" w:rsidRPr="009F14FB" w:rsidRDefault="000520D6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b/>
                <w:sz w:val="22"/>
                <w:szCs w:val="22"/>
              </w:rPr>
              <w:t>Chef d'équipe</w:t>
            </w:r>
          </w:p>
        </w:tc>
        <w:tc>
          <w:tcPr>
            <w:tcW w:w="7229" w:type="dxa"/>
          </w:tcPr>
          <w:p w14:paraId="586E88F5" w14:textId="77777777" w:rsidR="00F23BB9" w:rsidRPr="009F14FB" w:rsidRDefault="000520D6">
            <w:pPr>
              <w:pStyle w:val="BodyText"/>
              <w:tabs>
                <w:tab w:val="left" w:pos="2297"/>
              </w:tabs>
              <w:spacing w:after="120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sz w:val="22"/>
                <w:szCs w:val="22"/>
              </w:rPr>
              <w:t>Le Directeur associé de la haute performance sera le chef d'équipe.</w:t>
            </w:r>
          </w:p>
        </w:tc>
      </w:tr>
      <w:tr w:rsidR="009B6170" w:rsidRPr="009F14FB" w14:paraId="196AC530" w14:textId="77777777" w:rsidTr="00891049">
        <w:trPr>
          <w:trHeight w:val="319"/>
        </w:trPr>
        <w:tc>
          <w:tcPr>
            <w:tcW w:w="2127" w:type="dxa"/>
          </w:tcPr>
          <w:p w14:paraId="5899E9D2" w14:textId="77777777" w:rsidR="00F23BB9" w:rsidRPr="009F14FB" w:rsidRDefault="000520D6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3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b/>
                <w:sz w:val="22"/>
                <w:szCs w:val="22"/>
              </w:rPr>
              <w:t>Entraineurs de l'équipe</w:t>
            </w:r>
            <w:r w:rsidR="00974C50" w:rsidRPr="009F14FB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9F14F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23AC05E4" w14:textId="77777777" w:rsidR="00F23BB9" w:rsidRPr="009F14FB" w:rsidRDefault="000520D6">
            <w:pPr>
              <w:pStyle w:val="BodyText"/>
              <w:tabs>
                <w:tab w:val="left" w:pos="2297"/>
              </w:tabs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sz w:val="22"/>
                <w:szCs w:val="22"/>
              </w:rPr>
              <w:t>Natation Canada peut nommer des entraineurs d'équipe au besoin.</w:t>
            </w:r>
          </w:p>
        </w:tc>
      </w:tr>
      <w:tr w:rsidR="009B6170" w:rsidRPr="009F14FB" w14:paraId="168D1356" w14:textId="77777777" w:rsidTr="00891049">
        <w:trPr>
          <w:trHeight w:val="309"/>
        </w:trPr>
        <w:tc>
          <w:tcPr>
            <w:tcW w:w="2127" w:type="dxa"/>
          </w:tcPr>
          <w:p w14:paraId="301B6F3F" w14:textId="77777777" w:rsidR="00F23BB9" w:rsidRPr="009F14FB" w:rsidRDefault="000520D6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b/>
                <w:sz w:val="22"/>
                <w:szCs w:val="22"/>
              </w:rPr>
              <w:t>Entraineurs de groupe</w:t>
            </w:r>
            <w:r w:rsidR="00974C50" w:rsidRPr="009F14FB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9F14F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27878F31" w14:textId="77777777" w:rsidR="00F23BB9" w:rsidRPr="009F14FB" w:rsidRDefault="000520D6">
            <w:pPr>
              <w:pStyle w:val="BodyText"/>
              <w:tabs>
                <w:tab w:val="left" w:pos="2297"/>
              </w:tabs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sz w:val="22"/>
                <w:szCs w:val="22"/>
              </w:rPr>
              <w:t xml:space="preserve">Jusqu'à huit (8) entraineurs pourront être nommés. </w:t>
            </w:r>
          </w:p>
        </w:tc>
      </w:tr>
      <w:tr w:rsidR="009B6170" w:rsidRPr="009F14FB" w14:paraId="1EAADE5A" w14:textId="77777777" w:rsidTr="00891049">
        <w:trPr>
          <w:trHeight w:val="472"/>
        </w:trPr>
        <w:tc>
          <w:tcPr>
            <w:tcW w:w="2127" w:type="dxa"/>
          </w:tcPr>
          <w:p w14:paraId="3D2B7720" w14:textId="77777777" w:rsidR="00F23BB9" w:rsidRPr="009F14FB" w:rsidRDefault="000520D6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b/>
                <w:sz w:val="22"/>
                <w:szCs w:val="22"/>
              </w:rPr>
              <w:t>Évènement de sélection</w:t>
            </w:r>
            <w:r w:rsidR="00974C50" w:rsidRPr="009F14FB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9F14F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4785D8E5" w14:textId="77777777" w:rsidR="00F23BB9" w:rsidRPr="009F14FB" w:rsidRDefault="000520D6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sz w:val="22"/>
                <w:szCs w:val="22"/>
              </w:rPr>
              <w:t>Essais canadiens de natation 2022 (6-10 avril 2022)</w:t>
            </w:r>
            <w:r w:rsidR="00974C50" w:rsidRPr="009F14FB">
              <w:rPr>
                <w:rFonts w:asciiTheme="minorHAnsi" w:hAnsiTheme="minorHAnsi"/>
                <w:sz w:val="22"/>
                <w:szCs w:val="22"/>
              </w:rPr>
              <w:t> </w:t>
            </w:r>
            <w:r w:rsidRPr="009F14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4DEB3F6" w14:textId="77777777" w:rsidR="00F23BB9" w:rsidRPr="009F14FB" w:rsidRDefault="000520D6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sz w:val="22"/>
                <w:szCs w:val="22"/>
              </w:rPr>
              <w:t>Saanich Commonwealth Place, Victoria, Colombie-Britannique</w:t>
            </w:r>
          </w:p>
        </w:tc>
      </w:tr>
      <w:tr w:rsidR="009B6170" w:rsidRPr="009F14FB" w14:paraId="50E9D444" w14:textId="77777777" w:rsidTr="00891049">
        <w:trPr>
          <w:trHeight w:val="782"/>
        </w:trPr>
        <w:tc>
          <w:tcPr>
            <w:tcW w:w="2127" w:type="dxa"/>
          </w:tcPr>
          <w:p w14:paraId="1C20F173" w14:textId="77777777" w:rsidR="00F23BB9" w:rsidRPr="009F14FB" w:rsidRDefault="000520D6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b/>
                <w:sz w:val="22"/>
                <w:szCs w:val="22"/>
              </w:rPr>
              <w:t>Inscription</w:t>
            </w:r>
            <w:r w:rsidR="00974C50" w:rsidRPr="009F14FB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9F14F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36DB7895" w14:textId="77777777" w:rsidR="00F23BB9" w:rsidRPr="009F14FB" w:rsidRDefault="000520D6">
            <w:pPr>
              <w:pStyle w:val="BodyText"/>
              <w:tabs>
                <w:tab w:val="left" w:pos="1141"/>
              </w:tabs>
              <w:rPr>
                <w:rFonts w:asciiTheme="minorHAnsi" w:hAnsiTheme="minorHAnsi"/>
                <w:sz w:val="22"/>
                <w:szCs w:val="22"/>
              </w:rPr>
            </w:pPr>
            <w:r w:rsidRPr="009F14FB">
              <w:rPr>
                <w:rFonts w:asciiTheme="minorHAnsi" w:hAnsiTheme="minorHAnsi"/>
                <w:i/>
                <w:sz w:val="22"/>
                <w:szCs w:val="22"/>
              </w:rPr>
              <w:t>Individuel</w:t>
            </w:r>
            <w:r w:rsidR="009F14FB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9F14FB">
              <w:rPr>
                <w:rFonts w:asciiTheme="minorHAnsi" w:hAnsiTheme="minorHAnsi"/>
                <w:sz w:val="22"/>
                <w:szCs w:val="22"/>
              </w:rPr>
              <w:t>maximum de 3 nageurs par épreuve, par classe sportive, par pays.</w:t>
            </w:r>
          </w:p>
          <w:p w14:paraId="1CADC1A0" w14:textId="77777777" w:rsidR="00F23BB9" w:rsidRPr="009F14FB" w:rsidRDefault="009F14FB">
            <w:pPr>
              <w:pStyle w:val="BodyText"/>
              <w:tabs>
                <w:tab w:val="left" w:pos="1141"/>
              </w:tabs>
              <w:spacing w:after="120"/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Relais : </w:t>
            </w:r>
            <w:r w:rsidRPr="009F14FB">
              <w:rPr>
                <w:rFonts w:asciiTheme="minorHAnsi" w:hAnsiTheme="minorHAnsi"/>
                <w:sz w:val="22"/>
                <w:szCs w:val="22"/>
              </w:rPr>
              <w:t>m</w:t>
            </w:r>
            <w:r w:rsidR="000520D6" w:rsidRPr="009F14FB">
              <w:rPr>
                <w:rFonts w:asciiTheme="minorHAnsi" w:hAnsiTheme="minorHAnsi"/>
                <w:sz w:val="22"/>
                <w:szCs w:val="22"/>
              </w:rPr>
              <w:t>aximum 1 équipe par épreuve, par pays</w:t>
            </w:r>
          </w:p>
        </w:tc>
      </w:tr>
    </w:tbl>
    <w:p w14:paraId="358116EF" w14:textId="77777777" w:rsidR="00F23BB9" w:rsidRPr="009F14FB" w:rsidRDefault="00F23BB9">
      <w:pPr>
        <w:rPr>
          <w:sz w:val="22"/>
          <w:szCs w:val="22"/>
        </w:rPr>
      </w:pPr>
    </w:p>
    <w:p w14:paraId="3459ADAF" w14:textId="77777777" w:rsidR="00F23BB9" w:rsidRPr="009F14FB" w:rsidRDefault="000520D6">
      <w:pPr>
        <w:rPr>
          <w:b/>
          <w:sz w:val="22"/>
          <w:szCs w:val="22"/>
        </w:rPr>
      </w:pPr>
      <w:r w:rsidRPr="009F14FB">
        <w:rPr>
          <w:b/>
          <w:sz w:val="22"/>
          <w:szCs w:val="22"/>
        </w:rPr>
        <w:br w:type="page"/>
      </w:r>
    </w:p>
    <w:p w14:paraId="6F68EAC3" w14:textId="77777777" w:rsidR="00F23BB9" w:rsidRPr="009F14FB" w:rsidRDefault="000520D6">
      <w:pPr>
        <w:tabs>
          <w:tab w:val="left" w:pos="858"/>
        </w:tabs>
        <w:spacing w:line="247" w:lineRule="auto"/>
        <w:ind w:right="209"/>
        <w:rPr>
          <w:b/>
          <w:sz w:val="22"/>
          <w:szCs w:val="22"/>
        </w:rPr>
      </w:pPr>
      <w:r w:rsidRPr="009F14FB">
        <w:rPr>
          <w:b/>
          <w:sz w:val="22"/>
          <w:szCs w:val="22"/>
        </w:rPr>
        <w:lastRenderedPageBreak/>
        <w:t>Sélection des nageurs</w:t>
      </w:r>
    </w:p>
    <w:p w14:paraId="27033307" w14:textId="77777777" w:rsidR="00F23BB9" w:rsidRPr="009F14FB" w:rsidRDefault="00F23BB9">
      <w:pPr>
        <w:tabs>
          <w:tab w:val="left" w:pos="858"/>
        </w:tabs>
        <w:spacing w:line="247" w:lineRule="auto"/>
        <w:ind w:right="209"/>
        <w:rPr>
          <w:b/>
          <w:sz w:val="22"/>
          <w:szCs w:val="22"/>
        </w:rPr>
      </w:pPr>
    </w:p>
    <w:p w14:paraId="40C95482" w14:textId="77777777" w:rsidR="00F23BB9" w:rsidRPr="009F14FB" w:rsidRDefault="000520D6">
      <w:pPr>
        <w:pStyle w:val="BodyText"/>
        <w:spacing w:before="1" w:line="244" w:lineRule="auto"/>
        <w:ind w:left="567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Afin de satisfaire aux exigences de sélection de l'équipe canadienne des championnats de la WPS</w:t>
      </w:r>
      <w:r w:rsidR="00974C50" w:rsidRPr="009F14FB">
        <w:rPr>
          <w:rFonts w:asciiTheme="minorHAnsi" w:hAnsiTheme="minorHAnsi"/>
          <w:sz w:val="22"/>
          <w:szCs w:val="22"/>
        </w:rPr>
        <w:t> </w:t>
      </w:r>
      <w:r w:rsidRPr="009F14FB">
        <w:rPr>
          <w:rFonts w:asciiTheme="minorHAnsi" w:hAnsiTheme="minorHAnsi"/>
          <w:sz w:val="22"/>
          <w:szCs w:val="22"/>
        </w:rPr>
        <w:t>2022, tous les nageurs doivent</w:t>
      </w:r>
      <w:r w:rsidR="00974C50" w:rsidRPr="009F14FB">
        <w:rPr>
          <w:rFonts w:asciiTheme="minorHAnsi" w:hAnsiTheme="minorHAnsi"/>
          <w:sz w:val="22"/>
          <w:szCs w:val="22"/>
        </w:rPr>
        <w:t> </w:t>
      </w:r>
      <w:r w:rsidRPr="009F14FB">
        <w:rPr>
          <w:rFonts w:asciiTheme="minorHAnsi" w:hAnsiTheme="minorHAnsi"/>
          <w:sz w:val="22"/>
          <w:szCs w:val="22"/>
        </w:rPr>
        <w:t>:</w:t>
      </w:r>
    </w:p>
    <w:p w14:paraId="06BBC537" w14:textId="77777777" w:rsidR="00F23BB9" w:rsidRPr="009F14FB" w:rsidRDefault="00E872F1">
      <w:pPr>
        <w:pStyle w:val="BodyText"/>
        <w:numPr>
          <w:ilvl w:val="0"/>
          <w:numId w:val="16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P</w:t>
      </w:r>
      <w:r w:rsidR="000520D6" w:rsidRPr="009F14FB">
        <w:rPr>
          <w:rFonts w:asciiTheme="minorHAnsi" w:hAnsiTheme="minorHAnsi"/>
          <w:sz w:val="22"/>
          <w:szCs w:val="22"/>
        </w:rPr>
        <w:t xml:space="preserve">articiper aux Essais canadiens de natation de 2022. </w:t>
      </w:r>
    </w:p>
    <w:p w14:paraId="6C89751E" w14:textId="77777777" w:rsidR="00F23BB9" w:rsidRPr="009F14FB" w:rsidRDefault="000520D6">
      <w:pPr>
        <w:pStyle w:val="BodyText"/>
        <w:numPr>
          <w:ilvl w:val="0"/>
          <w:numId w:val="16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Pouvoir représenter le Canada selon les exigences d’admissibilité établies par le comité paralympique canadien, Natation Canada (CRG 1.2.1), et le comité international paralympique (CIP).</w:t>
      </w:r>
    </w:p>
    <w:p w14:paraId="705EEB31" w14:textId="77777777" w:rsidR="00F23BB9" w:rsidRPr="009F14FB" w:rsidRDefault="000520D6">
      <w:pPr>
        <w:pStyle w:val="BodyText"/>
        <w:numPr>
          <w:ilvl w:val="0"/>
          <w:numId w:val="16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Détenir un passeport canadien valide en date du 1er mai 2022, n’expirant pas avant le 18 janvier 2023.</w:t>
      </w:r>
    </w:p>
    <w:p w14:paraId="0471BB34" w14:textId="77777777" w:rsidR="00F23BB9" w:rsidRPr="009F14FB" w:rsidRDefault="000520D6">
      <w:pPr>
        <w:pStyle w:val="BodyText"/>
        <w:numPr>
          <w:ilvl w:val="0"/>
          <w:numId w:val="16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 xml:space="preserve">Être inscrit directement auprès de Natation Canada ou avec un club inscrit auprès de Natation Canada selon les règlements de Natation Canada (CGR 1.2.1). </w:t>
      </w:r>
    </w:p>
    <w:p w14:paraId="1A276BDF" w14:textId="77777777" w:rsidR="00F23BB9" w:rsidRPr="009F14FB" w:rsidRDefault="00411B40">
      <w:pPr>
        <w:pStyle w:val="BodyText"/>
        <w:numPr>
          <w:ilvl w:val="0"/>
          <w:numId w:val="16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S</w:t>
      </w:r>
      <w:r w:rsidR="000520D6" w:rsidRPr="009F14FB">
        <w:rPr>
          <w:rFonts w:asciiTheme="minorHAnsi" w:hAnsiTheme="minorHAnsi"/>
          <w:sz w:val="22"/>
          <w:szCs w:val="22"/>
        </w:rPr>
        <w:t>e déclarer disponible pour une nomination avant les Essais canadiens de natation de 2022.</w:t>
      </w:r>
    </w:p>
    <w:p w14:paraId="75620367" w14:textId="77777777" w:rsidR="00F23BB9" w:rsidRPr="009F14FB" w:rsidRDefault="000520D6">
      <w:pPr>
        <w:pStyle w:val="BodyText"/>
        <w:numPr>
          <w:ilvl w:val="0"/>
          <w:numId w:val="16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Signer l'Entente de l’athlète de Natation Canada 2021-2022 avant le 1er mai 2022.</w:t>
      </w:r>
    </w:p>
    <w:p w14:paraId="4C298BDD" w14:textId="77777777" w:rsidR="00F23BB9" w:rsidRPr="009F14FB" w:rsidRDefault="00411B40">
      <w:pPr>
        <w:pStyle w:val="BodyText"/>
        <w:numPr>
          <w:ilvl w:val="0"/>
          <w:numId w:val="16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A</w:t>
      </w:r>
      <w:r w:rsidR="000520D6" w:rsidRPr="009F14FB">
        <w:rPr>
          <w:rFonts w:asciiTheme="minorHAnsi" w:hAnsiTheme="minorHAnsi"/>
          <w:sz w:val="22"/>
          <w:szCs w:val="22"/>
        </w:rPr>
        <w:t>ssister à toutes les activités de préparation de l'équipe paralympique de Natation Canada, y compris les réunions d'après-sélection qui commencent à 9</w:t>
      </w:r>
      <w:r w:rsidR="00974C50" w:rsidRPr="009F14FB">
        <w:rPr>
          <w:rFonts w:asciiTheme="minorHAnsi" w:hAnsiTheme="minorHAnsi"/>
          <w:sz w:val="22"/>
          <w:szCs w:val="22"/>
        </w:rPr>
        <w:t> </w:t>
      </w:r>
      <w:r w:rsidR="000520D6" w:rsidRPr="009F14FB">
        <w:rPr>
          <w:rFonts w:asciiTheme="minorHAnsi" w:hAnsiTheme="minorHAnsi"/>
          <w:sz w:val="22"/>
          <w:szCs w:val="22"/>
        </w:rPr>
        <w:t>h le lundi 11 avril 2022, à Victoria, en Colombie-Britannique. Les nageurs doivent planifier et réserver leurs vols en conséquence. Natation Canada n’est pas responsable des coûts pour les changements de vols.</w:t>
      </w:r>
    </w:p>
    <w:p w14:paraId="70E78A74" w14:textId="77777777" w:rsidR="00F23BB9" w:rsidRPr="009F14FB" w:rsidRDefault="00F23BB9">
      <w:pPr>
        <w:tabs>
          <w:tab w:val="left" w:pos="858"/>
        </w:tabs>
        <w:spacing w:line="247" w:lineRule="auto"/>
        <w:ind w:right="209"/>
        <w:rPr>
          <w:b/>
          <w:sz w:val="22"/>
          <w:szCs w:val="22"/>
        </w:rPr>
      </w:pPr>
    </w:p>
    <w:p w14:paraId="7DB776ED" w14:textId="77777777" w:rsidR="00F23BB9" w:rsidRPr="009F14FB" w:rsidRDefault="000520D6">
      <w:pPr>
        <w:tabs>
          <w:tab w:val="left" w:pos="858"/>
        </w:tabs>
        <w:spacing w:line="247" w:lineRule="auto"/>
        <w:ind w:right="209"/>
        <w:rPr>
          <w:b/>
          <w:sz w:val="22"/>
          <w:szCs w:val="22"/>
        </w:rPr>
      </w:pPr>
      <w:r w:rsidRPr="009F14FB">
        <w:rPr>
          <w:b/>
          <w:sz w:val="22"/>
          <w:szCs w:val="22"/>
        </w:rPr>
        <w:t>Classification</w:t>
      </w:r>
    </w:p>
    <w:p w14:paraId="025A6CCB" w14:textId="77777777" w:rsidR="00F23BB9" w:rsidRPr="009F14FB" w:rsidRDefault="00F23BB9">
      <w:pPr>
        <w:tabs>
          <w:tab w:val="left" w:pos="858"/>
        </w:tabs>
        <w:spacing w:line="247" w:lineRule="auto"/>
        <w:ind w:right="209"/>
        <w:rPr>
          <w:b/>
          <w:sz w:val="22"/>
          <w:szCs w:val="22"/>
        </w:rPr>
      </w:pPr>
    </w:p>
    <w:p w14:paraId="620C639D" w14:textId="77777777" w:rsidR="00F23BB9" w:rsidRPr="009F14FB" w:rsidRDefault="00E872F1">
      <w:pPr>
        <w:pStyle w:val="BodyText"/>
        <w:numPr>
          <w:ilvl w:val="0"/>
          <w:numId w:val="13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D</w:t>
      </w:r>
      <w:r w:rsidR="000520D6" w:rsidRPr="009F14FB">
        <w:rPr>
          <w:rFonts w:asciiTheme="minorHAnsi" w:hAnsiTheme="minorHAnsi"/>
          <w:sz w:val="22"/>
          <w:szCs w:val="22"/>
        </w:rPr>
        <w:t>étenir une licence active d'athlète de la World Para Swimming pour la saison</w:t>
      </w:r>
      <w:r w:rsidR="00974C50" w:rsidRPr="009F14FB">
        <w:rPr>
          <w:rFonts w:asciiTheme="minorHAnsi" w:hAnsiTheme="minorHAnsi"/>
          <w:sz w:val="22"/>
          <w:szCs w:val="22"/>
        </w:rPr>
        <w:t> </w:t>
      </w:r>
      <w:r w:rsidR="000520D6" w:rsidRPr="009F14FB">
        <w:rPr>
          <w:rFonts w:asciiTheme="minorHAnsi" w:hAnsiTheme="minorHAnsi"/>
          <w:sz w:val="22"/>
          <w:szCs w:val="22"/>
        </w:rPr>
        <w:t>2022 et une classe sportive de la WPS valide pour</w:t>
      </w:r>
      <w:r w:rsidR="00974C50" w:rsidRPr="009F14FB">
        <w:rPr>
          <w:rFonts w:asciiTheme="minorHAnsi" w:hAnsiTheme="minorHAnsi"/>
          <w:sz w:val="22"/>
          <w:szCs w:val="22"/>
        </w:rPr>
        <w:t> </w:t>
      </w:r>
      <w:r w:rsidR="000520D6" w:rsidRPr="009F14FB">
        <w:rPr>
          <w:rFonts w:asciiTheme="minorHAnsi" w:hAnsiTheme="minorHAnsi"/>
          <w:sz w:val="22"/>
          <w:szCs w:val="22"/>
        </w:rPr>
        <w:t xml:space="preserve">: </w:t>
      </w:r>
      <w:bookmarkStart w:id="0" w:name="_Hlk7887549"/>
    </w:p>
    <w:p w14:paraId="10565CE6" w14:textId="77777777" w:rsidR="00F23BB9" w:rsidRPr="009F14FB" w:rsidRDefault="000520D6">
      <w:pPr>
        <w:pStyle w:val="ListParagraph"/>
        <w:numPr>
          <w:ilvl w:val="0"/>
          <w:numId w:val="14"/>
        </w:numPr>
        <w:spacing w:line="247" w:lineRule="auto"/>
        <w:ind w:left="1560" w:right="3690"/>
        <w:rPr>
          <w:rFonts w:asciiTheme="minorHAnsi" w:hAnsiTheme="minorHAnsi"/>
        </w:rPr>
      </w:pPr>
      <w:r w:rsidRPr="009F14FB">
        <w:rPr>
          <w:rFonts w:asciiTheme="minorHAnsi" w:eastAsia="Times New Roman" w:hAnsiTheme="minorHAnsi"/>
        </w:rPr>
        <w:t>PI des classes sportives 1-10</w:t>
      </w:r>
      <w:r w:rsidR="00974C50" w:rsidRPr="009F14FB">
        <w:rPr>
          <w:rFonts w:asciiTheme="minorHAnsi" w:eastAsia="Times New Roman" w:hAnsiTheme="minorHAnsi"/>
        </w:rPr>
        <w:t> </w:t>
      </w:r>
      <w:r w:rsidRPr="009F14FB">
        <w:rPr>
          <w:rFonts w:asciiTheme="minorHAnsi" w:eastAsia="Times New Roman" w:hAnsiTheme="minorHAnsi"/>
        </w:rPr>
        <w:t>; ou</w:t>
      </w:r>
    </w:p>
    <w:p w14:paraId="5C36AC62" w14:textId="77777777" w:rsidR="00F23BB9" w:rsidRPr="009F14FB" w:rsidRDefault="000520D6">
      <w:pPr>
        <w:pStyle w:val="ListParagraph"/>
        <w:numPr>
          <w:ilvl w:val="0"/>
          <w:numId w:val="14"/>
        </w:numPr>
        <w:spacing w:line="247" w:lineRule="auto"/>
        <w:ind w:left="1560" w:right="3690"/>
        <w:rPr>
          <w:rFonts w:asciiTheme="minorHAnsi" w:hAnsiTheme="minorHAnsi"/>
        </w:rPr>
      </w:pPr>
      <w:r w:rsidRPr="009F14FB">
        <w:rPr>
          <w:rFonts w:asciiTheme="minorHAnsi" w:eastAsia="Times New Roman" w:hAnsiTheme="minorHAnsi"/>
        </w:rPr>
        <w:t>VI des classes sportives 11-13</w:t>
      </w:r>
      <w:r w:rsidR="00974C50" w:rsidRPr="009F14FB">
        <w:rPr>
          <w:rFonts w:asciiTheme="minorHAnsi" w:eastAsia="Times New Roman" w:hAnsiTheme="minorHAnsi"/>
        </w:rPr>
        <w:t> </w:t>
      </w:r>
      <w:r w:rsidRPr="009F14FB">
        <w:rPr>
          <w:rFonts w:asciiTheme="minorHAnsi" w:eastAsia="Times New Roman" w:hAnsiTheme="minorHAnsi"/>
        </w:rPr>
        <w:t>; ou</w:t>
      </w:r>
    </w:p>
    <w:p w14:paraId="38801AB9" w14:textId="77777777" w:rsidR="00F23BB9" w:rsidRPr="009F14FB" w:rsidRDefault="000520D6">
      <w:pPr>
        <w:pStyle w:val="ListParagraph"/>
        <w:numPr>
          <w:ilvl w:val="0"/>
          <w:numId w:val="14"/>
        </w:numPr>
        <w:spacing w:line="247" w:lineRule="auto"/>
        <w:ind w:left="1560" w:right="3690"/>
        <w:rPr>
          <w:rFonts w:asciiTheme="minorHAnsi" w:hAnsiTheme="minorHAnsi"/>
        </w:rPr>
      </w:pPr>
      <w:r w:rsidRPr="009F14FB">
        <w:rPr>
          <w:rFonts w:asciiTheme="minorHAnsi" w:eastAsia="Times New Roman" w:hAnsiTheme="minorHAnsi"/>
        </w:rPr>
        <w:t>II de la classe sportive 14.</w:t>
      </w:r>
    </w:p>
    <w:bookmarkEnd w:id="0"/>
    <w:p w14:paraId="258DECFF" w14:textId="77777777" w:rsidR="00F23BB9" w:rsidRPr="009F14FB" w:rsidRDefault="000520D6">
      <w:pPr>
        <w:pStyle w:val="BodyText"/>
        <w:numPr>
          <w:ilvl w:val="0"/>
          <w:numId w:val="13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Être classifié au niveau international avant le 6 avril 2022 et avoir un statut de classe sportive «</w:t>
      </w:r>
      <w:r w:rsidR="00974C50" w:rsidRPr="009F14FB">
        <w:rPr>
          <w:rFonts w:asciiTheme="minorHAnsi" w:hAnsiTheme="minorHAnsi"/>
          <w:sz w:val="22"/>
          <w:szCs w:val="22"/>
        </w:rPr>
        <w:t> </w:t>
      </w:r>
      <w:r w:rsidRPr="009F14FB">
        <w:rPr>
          <w:rFonts w:asciiTheme="minorHAnsi" w:hAnsiTheme="minorHAnsi"/>
          <w:sz w:val="22"/>
          <w:szCs w:val="22"/>
        </w:rPr>
        <w:t>confirmée</w:t>
      </w:r>
      <w:r w:rsidR="00974C50" w:rsidRPr="009F14FB">
        <w:rPr>
          <w:rFonts w:asciiTheme="minorHAnsi" w:hAnsiTheme="minorHAnsi"/>
          <w:sz w:val="22"/>
          <w:szCs w:val="22"/>
        </w:rPr>
        <w:t> </w:t>
      </w:r>
      <w:r w:rsidRPr="009F14FB">
        <w:rPr>
          <w:rFonts w:asciiTheme="minorHAnsi" w:hAnsiTheme="minorHAnsi"/>
          <w:sz w:val="22"/>
          <w:szCs w:val="22"/>
        </w:rPr>
        <w:t>» ou un statut de classe sportive «</w:t>
      </w:r>
      <w:r w:rsidR="00974C50" w:rsidRPr="009F14FB">
        <w:rPr>
          <w:rFonts w:asciiTheme="minorHAnsi" w:hAnsiTheme="minorHAnsi"/>
          <w:sz w:val="22"/>
          <w:szCs w:val="22"/>
        </w:rPr>
        <w:t> </w:t>
      </w:r>
      <w:r w:rsidRPr="009F14FB">
        <w:rPr>
          <w:rFonts w:asciiTheme="minorHAnsi" w:hAnsiTheme="minorHAnsi"/>
          <w:sz w:val="22"/>
          <w:szCs w:val="22"/>
        </w:rPr>
        <w:t>date de révision fixe</w:t>
      </w:r>
      <w:r w:rsidR="00974C50" w:rsidRPr="009F14FB">
        <w:rPr>
          <w:rFonts w:asciiTheme="minorHAnsi" w:hAnsiTheme="minorHAnsi"/>
          <w:sz w:val="22"/>
          <w:szCs w:val="22"/>
        </w:rPr>
        <w:t> </w:t>
      </w:r>
      <w:r w:rsidRPr="009F14FB">
        <w:rPr>
          <w:rFonts w:asciiTheme="minorHAnsi" w:hAnsiTheme="minorHAnsi"/>
          <w:sz w:val="22"/>
          <w:szCs w:val="22"/>
        </w:rPr>
        <w:t>» avec une date prévue de révision après 2022.</w:t>
      </w:r>
    </w:p>
    <w:p w14:paraId="50C9B88B" w14:textId="77777777" w:rsidR="00F23BB9" w:rsidRPr="009F14FB" w:rsidRDefault="00E872F1">
      <w:pPr>
        <w:pStyle w:val="BodyText"/>
        <w:numPr>
          <w:ilvl w:val="0"/>
          <w:numId w:val="13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T</w:t>
      </w:r>
      <w:r w:rsidR="000520D6" w:rsidRPr="009F14FB">
        <w:rPr>
          <w:rFonts w:asciiTheme="minorHAnsi" w:hAnsiTheme="minorHAnsi"/>
          <w:sz w:val="22"/>
          <w:szCs w:val="22"/>
        </w:rPr>
        <w:t>out nageur ayant une classe sportive nationale de niveau</w:t>
      </w:r>
      <w:r w:rsidR="00974C50" w:rsidRPr="009F14FB">
        <w:rPr>
          <w:rFonts w:asciiTheme="minorHAnsi" w:hAnsiTheme="minorHAnsi"/>
          <w:sz w:val="22"/>
          <w:szCs w:val="22"/>
        </w:rPr>
        <w:t> </w:t>
      </w:r>
      <w:r w:rsidR="000520D6" w:rsidRPr="009F14FB">
        <w:rPr>
          <w:rFonts w:asciiTheme="minorHAnsi" w:hAnsiTheme="minorHAnsi"/>
          <w:sz w:val="22"/>
          <w:szCs w:val="22"/>
        </w:rPr>
        <w:t xml:space="preserve">III et qui souhaite être considéré pour la sélection doit entreprendre une révision de la classification entre le 1er décembre 2021 et le 6 avril 2022. Cette révision doit être demandée à la responsable de la classification nationale au plus tard à la date limite d'inscription de la compétition. </w:t>
      </w:r>
    </w:p>
    <w:p w14:paraId="65B99864" w14:textId="77777777" w:rsidR="00F23BB9" w:rsidRPr="009F14FB" w:rsidRDefault="00F23BB9">
      <w:pPr>
        <w:pStyle w:val="BodyText"/>
        <w:spacing w:before="5" w:line="247" w:lineRule="auto"/>
        <w:ind w:right="826"/>
        <w:rPr>
          <w:rFonts w:asciiTheme="minorHAnsi" w:hAnsiTheme="minorHAnsi"/>
          <w:sz w:val="22"/>
          <w:szCs w:val="22"/>
        </w:rPr>
      </w:pPr>
    </w:p>
    <w:p w14:paraId="1C1823C0" w14:textId="77777777" w:rsidR="00F23BB9" w:rsidRPr="009F14FB" w:rsidRDefault="00F23BB9">
      <w:pPr>
        <w:rPr>
          <w:sz w:val="22"/>
          <w:szCs w:val="22"/>
        </w:rPr>
      </w:pPr>
    </w:p>
    <w:p w14:paraId="6520340C" w14:textId="77777777" w:rsidR="00F23BB9" w:rsidRPr="009F14FB" w:rsidRDefault="000520D6">
      <w:pPr>
        <w:rPr>
          <w:sz w:val="22"/>
          <w:szCs w:val="22"/>
        </w:rPr>
      </w:pPr>
      <w:r w:rsidRPr="009F14FB">
        <w:rPr>
          <w:sz w:val="22"/>
          <w:szCs w:val="22"/>
        </w:rPr>
        <w:br w:type="page"/>
      </w:r>
    </w:p>
    <w:p w14:paraId="1F798C26" w14:textId="77777777" w:rsidR="00F23BB9" w:rsidRPr="009F14FB" w:rsidRDefault="000520D6">
      <w:pPr>
        <w:tabs>
          <w:tab w:val="left" w:pos="858"/>
        </w:tabs>
        <w:spacing w:line="247" w:lineRule="auto"/>
        <w:ind w:right="-272"/>
        <w:rPr>
          <w:sz w:val="22"/>
          <w:szCs w:val="22"/>
        </w:rPr>
      </w:pPr>
      <w:r w:rsidRPr="009F14FB">
        <w:rPr>
          <w:b/>
          <w:sz w:val="22"/>
          <w:szCs w:val="22"/>
        </w:rPr>
        <w:lastRenderedPageBreak/>
        <w:t>Nageur</w:t>
      </w:r>
      <w:r w:rsidR="00E872F1" w:rsidRPr="009F14FB">
        <w:rPr>
          <w:b/>
          <w:sz w:val="22"/>
          <w:szCs w:val="22"/>
        </w:rPr>
        <w:t xml:space="preserve"> </w:t>
      </w:r>
      <w:r w:rsidR="00667984" w:rsidRPr="009F14FB">
        <w:rPr>
          <w:b/>
          <w:sz w:val="22"/>
          <w:szCs w:val="22"/>
        </w:rPr>
        <w:t>–</w:t>
      </w:r>
      <w:r w:rsidR="00974C50" w:rsidRPr="009F14FB">
        <w:rPr>
          <w:b/>
          <w:sz w:val="22"/>
          <w:szCs w:val="22"/>
        </w:rPr>
        <w:t xml:space="preserve"> </w:t>
      </w:r>
      <w:r w:rsidR="009B6170" w:rsidRPr="009F14FB">
        <w:rPr>
          <w:b/>
          <w:sz w:val="22"/>
          <w:szCs w:val="22"/>
        </w:rPr>
        <w:t xml:space="preserve">Exigences de performance </w:t>
      </w:r>
    </w:p>
    <w:p w14:paraId="150254D7" w14:textId="77777777" w:rsidR="00F23BB9" w:rsidRPr="009F14FB" w:rsidRDefault="00F23BB9">
      <w:pPr>
        <w:rPr>
          <w:sz w:val="22"/>
          <w:szCs w:val="22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6453"/>
      </w:tblGrid>
      <w:tr w:rsidR="009B6170" w:rsidRPr="009F14FB" w14:paraId="0D5E86EF" w14:textId="77777777" w:rsidTr="009A61F3">
        <w:tc>
          <w:tcPr>
            <w:tcW w:w="2761" w:type="dxa"/>
          </w:tcPr>
          <w:p w14:paraId="157D7714" w14:textId="77777777" w:rsidR="00F23BB9" w:rsidRPr="009F14FB" w:rsidRDefault="000520D6">
            <w:pPr>
              <w:rPr>
                <w:b/>
                <w:bCs/>
                <w:color w:val="000000" w:themeColor="text1"/>
              </w:rPr>
            </w:pPr>
            <w:r w:rsidRPr="009F14FB">
              <w:rPr>
                <w:b/>
                <w:bCs/>
                <w:color w:val="000000" w:themeColor="text1"/>
              </w:rPr>
              <w:t>Priorité</w:t>
            </w:r>
          </w:p>
        </w:tc>
        <w:tc>
          <w:tcPr>
            <w:tcW w:w="6453" w:type="dxa"/>
          </w:tcPr>
          <w:p w14:paraId="094DEBDF" w14:textId="77777777" w:rsidR="00F23BB9" w:rsidRPr="009F14FB" w:rsidRDefault="000520D6">
            <w:pPr>
              <w:spacing w:after="120"/>
              <w:ind w:left="34"/>
              <w:rPr>
                <w:b/>
                <w:bCs/>
                <w:color w:val="000000" w:themeColor="text1"/>
              </w:rPr>
            </w:pPr>
            <w:r w:rsidRPr="009F14FB">
              <w:rPr>
                <w:b/>
                <w:bCs/>
                <w:color w:val="000000" w:themeColor="text1"/>
              </w:rPr>
              <w:t>Critère</w:t>
            </w:r>
          </w:p>
        </w:tc>
      </w:tr>
      <w:tr w:rsidR="009B6170" w:rsidRPr="009F14FB" w14:paraId="3A9225B3" w14:textId="77777777" w:rsidTr="009A61F3">
        <w:trPr>
          <w:trHeight w:val="1797"/>
        </w:trPr>
        <w:tc>
          <w:tcPr>
            <w:tcW w:w="2761" w:type="dxa"/>
          </w:tcPr>
          <w:p w14:paraId="7E6B25C9" w14:textId="77777777" w:rsidR="00F23BB9" w:rsidRPr="009F14FB" w:rsidRDefault="000520D6">
            <w:pPr>
              <w:rPr>
                <w:b/>
                <w:bCs/>
                <w:color w:val="000000" w:themeColor="text1"/>
              </w:rPr>
            </w:pPr>
            <w:r w:rsidRPr="009F14FB">
              <w:rPr>
                <w:b/>
                <w:bCs/>
                <w:color w:val="000000" w:themeColor="text1"/>
              </w:rPr>
              <w:t>PRIORITÉ</w:t>
            </w:r>
            <w:r w:rsidR="00974C50" w:rsidRPr="009F14FB">
              <w:rPr>
                <w:b/>
                <w:bCs/>
                <w:color w:val="000000" w:themeColor="text1"/>
              </w:rPr>
              <w:t> </w:t>
            </w:r>
            <w:r w:rsidRPr="009F14F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453" w:type="dxa"/>
          </w:tcPr>
          <w:p w14:paraId="6F957B3D" w14:textId="77777777" w:rsidR="00F23BB9" w:rsidRPr="009F14FB" w:rsidRDefault="000520D6">
            <w:pPr>
              <w:rPr>
                <w:color w:val="000000" w:themeColor="text1"/>
              </w:rPr>
            </w:pPr>
            <w:r w:rsidRPr="009F14FB">
              <w:rPr>
                <w:color w:val="000000" w:themeColor="text1"/>
              </w:rPr>
              <w:t xml:space="preserve">À l'issue de l'évènement de sélection, les performances de chaque nageur admissible seront classées par ordre de priorité en fonction de leur classement mondial modifié (1er janvier 2021 - 31 mars 2022) pour cette épreuve.  </w:t>
            </w:r>
          </w:p>
          <w:p w14:paraId="54A5D0AA" w14:textId="77777777" w:rsidR="00F23BB9" w:rsidRPr="009F14FB" w:rsidRDefault="00F23BB9">
            <w:pPr>
              <w:rPr>
                <w:color w:val="000000" w:themeColor="text1"/>
              </w:rPr>
            </w:pPr>
          </w:p>
          <w:p w14:paraId="7842ED2F" w14:textId="77777777" w:rsidR="00F23BB9" w:rsidRPr="009F14FB" w:rsidRDefault="000520D6">
            <w:pPr>
              <w:rPr>
                <w:color w:val="000000" w:themeColor="text1"/>
              </w:rPr>
            </w:pPr>
            <w:r w:rsidRPr="009F14FB">
              <w:rPr>
                <w:color w:val="000000" w:themeColor="text1"/>
              </w:rPr>
              <w:t>Toutes les performances, dans les épreuves admissibles, à condition qu'elles répondent aux CQM pour cette épreuve, seront classées et les 26 meilleures performances seront sélectionnées pour l'équipe.</w:t>
            </w:r>
          </w:p>
        </w:tc>
      </w:tr>
      <w:tr w:rsidR="009B6170" w:rsidRPr="009F14FB" w14:paraId="7D1B309E" w14:textId="77777777" w:rsidTr="009A61F3">
        <w:trPr>
          <w:trHeight w:val="562"/>
        </w:trPr>
        <w:tc>
          <w:tcPr>
            <w:tcW w:w="9214" w:type="dxa"/>
            <w:gridSpan w:val="2"/>
          </w:tcPr>
          <w:p w14:paraId="13BD2729" w14:textId="77777777" w:rsidR="00F23BB9" w:rsidRPr="009F14FB" w:rsidRDefault="000520D6">
            <w:pPr>
              <w:rPr>
                <w:color w:val="000000" w:themeColor="text1"/>
              </w:rPr>
            </w:pPr>
            <w:r w:rsidRPr="009F14FB">
              <w:rPr>
                <w:color w:val="000000" w:themeColor="text1"/>
              </w:rPr>
              <w:t>La sélection des 26 premiers membres de l'équipe se fera selon la priorité</w:t>
            </w:r>
            <w:r w:rsidR="00974C50" w:rsidRPr="009F14FB">
              <w:rPr>
                <w:color w:val="000000" w:themeColor="text1"/>
              </w:rPr>
              <w:t> </w:t>
            </w:r>
            <w:r w:rsidRPr="009F14FB">
              <w:rPr>
                <w:color w:val="000000" w:themeColor="text1"/>
              </w:rPr>
              <w:t>1. Quatre places seront gardées en réserve pour des circonstances exceptionnelles.</w:t>
            </w:r>
          </w:p>
          <w:p w14:paraId="5A940F48" w14:textId="77777777" w:rsidR="00F23BB9" w:rsidRPr="009F14FB" w:rsidRDefault="00F23BB9">
            <w:pPr>
              <w:rPr>
                <w:color w:val="000000" w:themeColor="text1"/>
              </w:rPr>
            </w:pPr>
          </w:p>
        </w:tc>
      </w:tr>
      <w:tr w:rsidR="009B6170" w:rsidRPr="009F14FB" w14:paraId="7A5B2BF8" w14:textId="77777777" w:rsidTr="009A61F3">
        <w:trPr>
          <w:trHeight w:val="2115"/>
        </w:trPr>
        <w:tc>
          <w:tcPr>
            <w:tcW w:w="2761" w:type="dxa"/>
          </w:tcPr>
          <w:p w14:paraId="17251A15" w14:textId="77777777" w:rsidR="00F23BB9" w:rsidRPr="009F14FB" w:rsidRDefault="000520D6">
            <w:pPr>
              <w:rPr>
                <w:b/>
                <w:bCs/>
                <w:color w:val="000000" w:themeColor="text1"/>
              </w:rPr>
            </w:pPr>
            <w:r w:rsidRPr="009F14FB">
              <w:rPr>
                <w:b/>
                <w:bCs/>
                <w:color w:val="000000" w:themeColor="text1"/>
              </w:rPr>
              <w:t>Priorité 2</w:t>
            </w:r>
            <w:r w:rsidRPr="009F14FB">
              <w:rPr>
                <w:b/>
                <w:color w:val="000000" w:themeColor="text1"/>
              </w:rPr>
              <w:t xml:space="preserve"> – Circonstances exceptionnelles</w:t>
            </w:r>
          </w:p>
        </w:tc>
        <w:tc>
          <w:tcPr>
            <w:tcW w:w="6453" w:type="dxa"/>
          </w:tcPr>
          <w:p w14:paraId="102D54D4" w14:textId="77777777" w:rsidR="00842BFB" w:rsidRPr="00842BFB" w:rsidRDefault="00842BFB" w:rsidP="00842BFB">
            <w:pPr>
              <w:rPr>
                <w:color w:val="000000" w:themeColor="text1"/>
              </w:rPr>
            </w:pPr>
            <w:r w:rsidRPr="00842BFB">
              <w:rPr>
                <w:color w:val="000000" w:themeColor="text1"/>
              </w:rPr>
              <w:t>Toutes les demandes de prise en compte du rendement qui satisfont à la clause des circonstances exceptionnelles des critères de sélection au moment de leur publication seront prises en considération</w:t>
            </w:r>
          </w:p>
          <w:p w14:paraId="41CC0BED" w14:textId="77777777" w:rsidR="00F23BB9" w:rsidRPr="009F14FB" w:rsidRDefault="00F23BB9">
            <w:pPr>
              <w:rPr>
                <w:color w:val="000000" w:themeColor="text1"/>
              </w:rPr>
            </w:pPr>
          </w:p>
          <w:p w14:paraId="4BF26614" w14:textId="77777777" w:rsidR="00F23BB9" w:rsidRPr="009F14FB" w:rsidRDefault="000520D6">
            <w:pPr>
              <w:rPr>
                <w:color w:val="000000" w:themeColor="text1"/>
              </w:rPr>
            </w:pPr>
            <w:r w:rsidRPr="009F14FB">
              <w:rPr>
                <w:color w:val="000000" w:themeColor="text1"/>
              </w:rPr>
              <w:t>La priorité</w:t>
            </w:r>
            <w:r w:rsidR="00974C50" w:rsidRPr="009F14FB">
              <w:rPr>
                <w:color w:val="000000" w:themeColor="text1"/>
              </w:rPr>
              <w:t> </w:t>
            </w:r>
            <w:r w:rsidRPr="009F14FB">
              <w:rPr>
                <w:color w:val="000000" w:themeColor="text1"/>
              </w:rPr>
              <w:t>2 ne sera pas utilisée pour détrôner un nageur qui a déjà atteint les exigences de performance par le biais de la priorité</w:t>
            </w:r>
            <w:r w:rsidR="00974C50" w:rsidRPr="009F14FB">
              <w:rPr>
                <w:color w:val="000000" w:themeColor="text1"/>
              </w:rPr>
              <w:t> </w:t>
            </w:r>
            <w:r w:rsidRPr="009F14FB">
              <w:rPr>
                <w:color w:val="000000" w:themeColor="text1"/>
              </w:rPr>
              <w:t>1.</w:t>
            </w:r>
            <w:r w:rsidRPr="009F14FB">
              <w:rPr>
                <w:color w:val="000000" w:themeColor="text1"/>
              </w:rPr>
              <w:br/>
            </w:r>
          </w:p>
          <w:p w14:paraId="2D42E515" w14:textId="77777777" w:rsidR="00F23BB9" w:rsidRPr="009F14FB" w:rsidRDefault="000520D6">
            <w:pPr>
              <w:rPr>
                <w:color w:val="000000" w:themeColor="text1"/>
              </w:rPr>
            </w:pPr>
            <w:r w:rsidRPr="009F14FB">
              <w:rPr>
                <w:color w:val="000000" w:themeColor="text1"/>
              </w:rPr>
              <w:t>S'il n'y a pas de circonstances exceptionnelles, les quatre dernières places de l'équipe seront pourvues selon la méthode décrite à la priorité</w:t>
            </w:r>
            <w:r w:rsidR="00974C50" w:rsidRPr="009F14FB">
              <w:rPr>
                <w:color w:val="000000" w:themeColor="text1"/>
              </w:rPr>
              <w:t> </w:t>
            </w:r>
            <w:r w:rsidRPr="009F14FB">
              <w:rPr>
                <w:color w:val="000000" w:themeColor="text1"/>
              </w:rPr>
              <w:t xml:space="preserve">1. </w:t>
            </w:r>
          </w:p>
        </w:tc>
      </w:tr>
    </w:tbl>
    <w:p w14:paraId="16B2C507" w14:textId="77777777" w:rsidR="00F23BB9" w:rsidRPr="009F14FB" w:rsidRDefault="00F23BB9">
      <w:pPr>
        <w:rPr>
          <w:sz w:val="22"/>
          <w:szCs w:val="22"/>
        </w:rPr>
      </w:pPr>
    </w:p>
    <w:p w14:paraId="633D61CD" w14:textId="77777777" w:rsidR="00F23BB9" w:rsidRPr="009F14FB" w:rsidRDefault="000520D6">
      <w:pPr>
        <w:rPr>
          <w:rFonts w:eastAsia="Arial" w:cs="Arial"/>
          <w:b/>
          <w:sz w:val="22"/>
          <w:szCs w:val="22"/>
          <w:lang w:eastAsia="en-CA" w:bidi="en-CA"/>
        </w:rPr>
      </w:pPr>
      <w:r w:rsidRPr="009F14FB">
        <w:rPr>
          <w:b/>
          <w:sz w:val="22"/>
          <w:szCs w:val="22"/>
        </w:rPr>
        <w:br w:type="page"/>
      </w:r>
    </w:p>
    <w:p w14:paraId="44DDE185" w14:textId="77777777" w:rsidR="00F23BB9" w:rsidRPr="009F14FB" w:rsidRDefault="000520D6">
      <w:pPr>
        <w:pStyle w:val="ListParagraph"/>
        <w:ind w:left="1128" w:firstLine="0"/>
        <w:rPr>
          <w:rFonts w:asciiTheme="minorHAnsi" w:hAnsiTheme="minorHAnsi"/>
          <w:b/>
        </w:rPr>
      </w:pPr>
      <w:r w:rsidRPr="009F14FB">
        <w:rPr>
          <w:rFonts w:asciiTheme="minorHAnsi" w:hAnsiTheme="minorHAnsi"/>
          <w:b/>
        </w:rPr>
        <w:lastRenderedPageBreak/>
        <w:t>SÉLECTION DES ENTRAINEURS</w:t>
      </w:r>
    </w:p>
    <w:p w14:paraId="0F218250" w14:textId="77777777" w:rsidR="00F23BB9" w:rsidRPr="00BE7C85" w:rsidRDefault="00F23BB9">
      <w:pPr>
        <w:pStyle w:val="ListParagraph"/>
        <w:ind w:left="1128" w:firstLine="0"/>
        <w:rPr>
          <w:rFonts w:asciiTheme="minorHAnsi" w:eastAsia="Times New Roman" w:hAnsiTheme="minorHAnsi"/>
          <w:color w:val="000000" w:themeColor="text1"/>
          <w:sz w:val="4"/>
          <w:szCs w:val="4"/>
          <w:lang w:eastAsia="en-US" w:bidi="ar-SA"/>
        </w:rPr>
      </w:pPr>
    </w:p>
    <w:p w14:paraId="1390E61F" w14:textId="77777777" w:rsidR="00F23BB9" w:rsidRPr="009F14FB" w:rsidRDefault="000520D6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color w:val="000000" w:themeColor="text1"/>
          <w:sz w:val="22"/>
          <w:szCs w:val="22"/>
        </w:rPr>
      </w:pPr>
      <w:r w:rsidRPr="009F14FB">
        <w:rPr>
          <w:rFonts w:asciiTheme="minorHAnsi" w:hAnsiTheme="minorHAnsi"/>
          <w:color w:val="000000" w:themeColor="text1"/>
          <w:sz w:val="22"/>
          <w:szCs w:val="22"/>
        </w:rPr>
        <w:t>Le directeur associé de la haute performance (DAHP) de Natation Canada a l'autorité et la seule discrétion de nommer jusqu'à huit (8) entraineurs de groupe pour la nomination.</w:t>
      </w:r>
    </w:p>
    <w:p w14:paraId="38D8E970" w14:textId="77777777" w:rsidR="00F23BB9" w:rsidRPr="009F14FB" w:rsidRDefault="000520D6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color w:val="000000" w:themeColor="text1"/>
          <w:sz w:val="22"/>
          <w:szCs w:val="22"/>
        </w:rPr>
      </w:pPr>
      <w:r w:rsidRPr="009F14FB">
        <w:rPr>
          <w:rFonts w:asciiTheme="minorHAnsi" w:hAnsiTheme="minorHAnsi"/>
          <w:color w:val="000000" w:themeColor="text1"/>
          <w:sz w:val="22"/>
          <w:szCs w:val="22"/>
        </w:rPr>
        <w:t>Le nombre final d'entraineurs sélectionnés dépend des besoins de l'équipe, tels que déterminés par le DAHP à sa seule discrétion</w:t>
      </w:r>
      <w:r w:rsidR="00974C50" w:rsidRPr="009F14FB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9F14F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74802DAC" w14:textId="77777777" w:rsidR="00F23BB9" w:rsidRPr="009F14FB" w:rsidRDefault="000520D6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color w:val="000000" w:themeColor="text1"/>
          <w:sz w:val="22"/>
          <w:szCs w:val="22"/>
        </w:rPr>
      </w:pPr>
      <w:r w:rsidRPr="009F14FB">
        <w:rPr>
          <w:rFonts w:asciiTheme="minorHAnsi" w:hAnsiTheme="minorHAnsi"/>
          <w:color w:val="000000" w:themeColor="text1"/>
          <w:sz w:val="22"/>
          <w:szCs w:val="22"/>
        </w:rPr>
        <w:t xml:space="preserve">Les nominations des entraineurs seront faites de manière à maximiser les possibilités de développement, tout en respectant la nature de haute performance des championnats du </w:t>
      </w:r>
      <w:r w:rsidR="00667984" w:rsidRPr="009F14FB">
        <w:rPr>
          <w:rFonts w:asciiTheme="minorHAnsi" w:hAnsiTheme="minorHAnsi"/>
          <w:color w:val="000000" w:themeColor="text1"/>
          <w:sz w:val="22"/>
          <w:szCs w:val="22"/>
        </w:rPr>
        <w:t>m</w:t>
      </w:r>
      <w:r w:rsidRPr="009F14FB">
        <w:rPr>
          <w:rFonts w:asciiTheme="minorHAnsi" w:hAnsiTheme="minorHAnsi"/>
          <w:color w:val="000000" w:themeColor="text1"/>
          <w:sz w:val="22"/>
          <w:szCs w:val="22"/>
        </w:rPr>
        <w:t xml:space="preserve">onde. À ce titre, un maximum de quatre entraineurs certifiés entraineur groupe d'âge/niveau 2 dans le cadre du Programme national de certification des </w:t>
      </w:r>
      <w:r w:rsidR="00974C50" w:rsidRPr="009F14FB">
        <w:rPr>
          <w:rFonts w:asciiTheme="minorHAnsi" w:hAnsiTheme="minorHAnsi"/>
          <w:color w:val="000000" w:themeColor="text1"/>
          <w:sz w:val="22"/>
          <w:szCs w:val="22"/>
        </w:rPr>
        <w:t>entraineurs</w:t>
      </w:r>
      <w:r w:rsidRPr="009F14FB">
        <w:rPr>
          <w:rFonts w:asciiTheme="minorHAnsi" w:hAnsiTheme="minorHAnsi"/>
          <w:color w:val="000000" w:themeColor="text1"/>
          <w:sz w:val="22"/>
          <w:szCs w:val="22"/>
        </w:rPr>
        <w:t xml:space="preserve"> (PNCE) peuvent être nommés. Tout entraineur nommé dans l'équipe avec cette certification sera associé à un entraineur sénior/niveau</w:t>
      </w:r>
      <w:r w:rsidR="00974C50" w:rsidRPr="009F14FB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9F14FB">
        <w:rPr>
          <w:rFonts w:asciiTheme="minorHAnsi" w:hAnsiTheme="minorHAnsi"/>
          <w:color w:val="000000" w:themeColor="text1"/>
          <w:sz w:val="22"/>
          <w:szCs w:val="22"/>
        </w:rPr>
        <w:t>3 (ou plus) pour co-entrainer un groupe lors des championnats.</w:t>
      </w:r>
    </w:p>
    <w:p w14:paraId="74652454" w14:textId="77777777" w:rsidR="00F23BB9" w:rsidRPr="009F14FB" w:rsidRDefault="00F23BB9">
      <w:pPr>
        <w:ind w:right="4"/>
        <w:rPr>
          <w:rFonts w:eastAsia="Times New Roman"/>
          <w:sz w:val="22"/>
          <w:szCs w:val="22"/>
        </w:rPr>
      </w:pPr>
    </w:p>
    <w:p w14:paraId="672FACAA" w14:textId="77777777" w:rsidR="00F23BB9" w:rsidRPr="009F14FB" w:rsidRDefault="000520D6">
      <w:pPr>
        <w:pStyle w:val="BodyText"/>
        <w:spacing w:before="5" w:line="247" w:lineRule="auto"/>
        <w:ind w:left="284" w:right="4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 xml:space="preserve">Pour être admissible à la sélection, un </w:t>
      </w:r>
      <w:r w:rsidR="00974C50" w:rsidRPr="009F14FB">
        <w:rPr>
          <w:rFonts w:asciiTheme="minorHAnsi" w:hAnsiTheme="minorHAnsi"/>
          <w:sz w:val="22"/>
          <w:szCs w:val="22"/>
        </w:rPr>
        <w:t>entraineur</w:t>
      </w:r>
      <w:r w:rsidRPr="009F14FB">
        <w:rPr>
          <w:rFonts w:asciiTheme="minorHAnsi" w:hAnsiTheme="minorHAnsi"/>
          <w:sz w:val="22"/>
          <w:szCs w:val="22"/>
        </w:rPr>
        <w:t xml:space="preserve"> doit satisfaire aux critères suivants</w:t>
      </w:r>
      <w:r w:rsidR="00974C50" w:rsidRPr="009F14FB">
        <w:rPr>
          <w:rFonts w:asciiTheme="minorHAnsi" w:hAnsiTheme="minorHAnsi"/>
          <w:sz w:val="22"/>
          <w:szCs w:val="22"/>
        </w:rPr>
        <w:t> </w:t>
      </w:r>
      <w:r w:rsidRPr="009F14FB">
        <w:rPr>
          <w:rFonts w:asciiTheme="minorHAnsi" w:hAnsiTheme="minorHAnsi"/>
          <w:sz w:val="22"/>
          <w:szCs w:val="22"/>
        </w:rPr>
        <w:t>:</w:t>
      </w:r>
    </w:p>
    <w:p w14:paraId="2AFFE33B" w14:textId="77777777" w:rsidR="00F23BB9" w:rsidRPr="009F14FB" w:rsidRDefault="000520D6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Avoir été résident du Canada et être dument employé comme entraineur de natation par une organisation affiliée de Natation Canada 90 jours avant la première journée de l'évènement de sélection.</w:t>
      </w:r>
    </w:p>
    <w:p w14:paraId="35BD105F" w14:textId="77777777" w:rsidR="00F23BB9" w:rsidRPr="009F14FB" w:rsidRDefault="00E872F1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Ê</w:t>
      </w:r>
      <w:r w:rsidR="000520D6" w:rsidRPr="009F14FB">
        <w:rPr>
          <w:rFonts w:asciiTheme="minorHAnsi" w:hAnsiTheme="minorHAnsi"/>
          <w:sz w:val="22"/>
          <w:szCs w:val="22"/>
        </w:rPr>
        <w:t>tre un entraineur pleinement inscrit et un membre en règle de l'Association canadienne des entraineurs de natation (ACEN) et de Natation Canada en date du 15 mars 2022</w:t>
      </w:r>
      <w:r w:rsidR="00974C50" w:rsidRPr="009F14FB">
        <w:rPr>
          <w:rFonts w:asciiTheme="minorHAnsi" w:hAnsiTheme="minorHAnsi"/>
          <w:sz w:val="22"/>
          <w:szCs w:val="22"/>
        </w:rPr>
        <w:t> </w:t>
      </w:r>
      <w:r w:rsidR="000520D6" w:rsidRPr="009F14FB">
        <w:rPr>
          <w:rFonts w:asciiTheme="minorHAnsi" w:hAnsiTheme="minorHAnsi"/>
          <w:sz w:val="22"/>
          <w:szCs w:val="22"/>
        </w:rPr>
        <w:t>;</w:t>
      </w:r>
    </w:p>
    <w:p w14:paraId="3129E05C" w14:textId="77777777" w:rsidR="00F23BB9" w:rsidRPr="009F14FB" w:rsidRDefault="00E872F1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F</w:t>
      </w:r>
      <w:r w:rsidR="000520D6" w:rsidRPr="009F14FB">
        <w:rPr>
          <w:rFonts w:asciiTheme="minorHAnsi" w:hAnsiTheme="minorHAnsi"/>
          <w:sz w:val="22"/>
          <w:szCs w:val="22"/>
        </w:rPr>
        <w:t>ournir une vérification de dossier de police valide (VDP) valide à Natation Canada au plus tard le 1er mai 2020</w:t>
      </w:r>
      <w:r w:rsidR="00974C50" w:rsidRPr="009F14FB">
        <w:rPr>
          <w:rFonts w:asciiTheme="minorHAnsi" w:hAnsiTheme="minorHAnsi"/>
          <w:sz w:val="22"/>
          <w:szCs w:val="22"/>
        </w:rPr>
        <w:t> </w:t>
      </w:r>
      <w:r w:rsidR="000520D6" w:rsidRPr="009F14FB">
        <w:rPr>
          <w:rFonts w:asciiTheme="minorHAnsi" w:hAnsiTheme="minorHAnsi"/>
          <w:sz w:val="22"/>
          <w:szCs w:val="22"/>
        </w:rPr>
        <w:t xml:space="preserve">; </w:t>
      </w:r>
    </w:p>
    <w:p w14:paraId="2E90E6B7" w14:textId="77777777" w:rsidR="00F23BB9" w:rsidRPr="009F14FB" w:rsidRDefault="00E872F1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Ê</w:t>
      </w:r>
      <w:r w:rsidR="000520D6" w:rsidRPr="009F14FB">
        <w:rPr>
          <w:rFonts w:asciiTheme="minorHAnsi" w:hAnsiTheme="minorHAnsi"/>
          <w:sz w:val="22"/>
          <w:szCs w:val="22"/>
        </w:rPr>
        <w:t>tre titulaire d'un passeport canadien au 1er mai 2022 n'expirant pas avant le 18 janvier 2023.</w:t>
      </w:r>
    </w:p>
    <w:p w14:paraId="07EFC44A" w14:textId="77777777" w:rsidR="00F23BB9" w:rsidRPr="009F14FB" w:rsidRDefault="00E872F1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S</w:t>
      </w:r>
      <w:r w:rsidR="000520D6" w:rsidRPr="009F14FB">
        <w:rPr>
          <w:rFonts w:asciiTheme="minorHAnsi" w:hAnsiTheme="minorHAnsi"/>
          <w:sz w:val="22"/>
          <w:szCs w:val="22"/>
        </w:rPr>
        <w:t xml:space="preserve">e déclarer disponible pour une nomination avant le </w:t>
      </w:r>
      <w:r w:rsidR="005C649F" w:rsidRPr="009F14FB">
        <w:rPr>
          <w:rFonts w:asciiTheme="minorHAnsi" w:hAnsiTheme="minorHAnsi"/>
          <w:b/>
          <w:sz w:val="22"/>
          <w:szCs w:val="22"/>
          <w:u w:val="single"/>
        </w:rPr>
        <w:t xml:space="preserve">1er mars 2022 </w:t>
      </w:r>
    </w:p>
    <w:p w14:paraId="1449FB24" w14:textId="77777777" w:rsidR="00F23BB9" w:rsidRPr="009F14FB" w:rsidRDefault="00E872F1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S</w:t>
      </w:r>
      <w:r w:rsidR="000520D6" w:rsidRPr="009F14FB">
        <w:rPr>
          <w:rFonts w:asciiTheme="minorHAnsi" w:hAnsiTheme="minorHAnsi"/>
          <w:sz w:val="22"/>
          <w:szCs w:val="22"/>
        </w:rPr>
        <w:t>e conformer aux codes du Programme canadien antidopage (PCA) et de l’Agence mondiale antidopage (AMA) et n’avoir jamais commis d’infraction à ceux-ci.</w:t>
      </w:r>
    </w:p>
    <w:p w14:paraId="753446A7" w14:textId="77777777" w:rsidR="00F23BB9" w:rsidRPr="009F14FB" w:rsidRDefault="00E872F1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A</w:t>
      </w:r>
      <w:r w:rsidR="000520D6" w:rsidRPr="009F14FB">
        <w:rPr>
          <w:rFonts w:asciiTheme="minorHAnsi" w:hAnsiTheme="minorHAnsi"/>
          <w:sz w:val="22"/>
          <w:szCs w:val="22"/>
        </w:rPr>
        <w:t>vant le 1er mai 2022, avoir suivi avec succès les modules de formation suivants</w:t>
      </w:r>
    </w:p>
    <w:p w14:paraId="718765CF" w14:textId="77777777" w:rsidR="00F23BB9" w:rsidRPr="009F14FB" w:rsidRDefault="000520D6">
      <w:pPr>
        <w:pStyle w:val="BodyText"/>
        <w:numPr>
          <w:ilvl w:val="0"/>
          <w:numId w:val="8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L’ABC du sport sain du CCES</w:t>
      </w:r>
      <w:r w:rsidR="00974C50" w:rsidRPr="009F14FB">
        <w:rPr>
          <w:rFonts w:asciiTheme="minorHAnsi" w:hAnsiTheme="minorHAnsi"/>
          <w:sz w:val="22"/>
          <w:szCs w:val="22"/>
        </w:rPr>
        <w:t> </w:t>
      </w:r>
      <w:r w:rsidRPr="009F14FB">
        <w:rPr>
          <w:rFonts w:asciiTheme="minorHAnsi" w:hAnsiTheme="minorHAnsi"/>
          <w:sz w:val="22"/>
          <w:szCs w:val="22"/>
        </w:rPr>
        <w:t>;</w:t>
      </w:r>
    </w:p>
    <w:p w14:paraId="72599AD3" w14:textId="77777777" w:rsidR="00F23BB9" w:rsidRPr="009F14FB" w:rsidRDefault="000520D6">
      <w:pPr>
        <w:pStyle w:val="BodyText"/>
        <w:numPr>
          <w:ilvl w:val="0"/>
          <w:numId w:val="8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Rôle du personnel de soutien du CCES</w:t>
      </w:r>
      <w:r w:rsidR="00974C50" w:rsidRPr="009F14FB">
        <w:rPr>
          <w:rFonts w:asciiTheme="minorHAnsi" w:hAnsiTheme="minorHAnsi"/>
          <w:sz w:val="22"/>
          <w:szCs w:val="22"/>
        </w:rPr>
        <w:t> </w:t>
      </w:r>
      <w:r w:rsidRPr="009F14FB">
        <w:rPr>
          <w:rFonts w:asciiTheme="minorHAnsi" w:hAnsiTheme="minorHAnsi"/>
          <w:sz w:val="22"/>
          <w:szCs w:val="22"/>
        </w:rPr>
        <w:t>;</w:t>
      </w:r>
    </w:p>
    <w:p w14:paraId="72958EC1" w14:textId="77777777" w:rsidR="00F23BB9" w:rsidRPr="009F14FB" w:rsidRDefault="000520D6">
      <w:pPr>
        <w:pStyle w:val="BodyText"/>
        <w:numPr>
          <w:ilvl w:val="0"/>
          <w:numId w:val="8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Respect dans le sport – Respect sur le lieu de travail</w:t>
      </w:r>
    </w:p>
    <w:p w14:paraId="6E9276ED" w14:textId="77777777" w:rsidR="00F23BB9" w:rsidRPr="009F14FB" w:rsidRDefault="000520D6">
      <w:pPr>
        <w:pStyle w:val="BodyText"/>
        <w:numPr>
          <w:ilvl w:val="0"/>
          <w:numId w:val="8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 xml:space="preserve">Respect dans le sport – Leader d'activité </w:t>
      </w:r>
    </w:p>
    <w:p w14:paraId="03E942D6" w14:textId="77777777" w:rsidR="00F23BB9" w:rsidRPr="009F14FB" w:rsidRDefault="000520D6">
      <w:pPr>
        <w:pStyle w:val="BodyText"/>
        <w:numPr>
          <w:ilvl w:val="0"/>
          <w:numId w:val="8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 xml:space="preserve">Module </w:t>
      </w:r>
      <w:r w:rsidR="00667984" w:rsidRPr="009F14FB">
        <w:rPr>
          <w:rFonts w:asciiTheme="minorHAnsi" w:hAnsiTheme="minorHAnsi"/>
          <w:sz w:val="22"/>
          <w:szCs w:val="22"/>
        </w:rPr>
        <w:t>–</w:t>
      </w:r>
      <w:r w:rsidRPr="009F14FB">
        <w:rPr>
          <w:rFonts w:asciiTheme="minorHAnsi" w:hAnsiTheme="minorHAnsi"/>
          <w:sz w:val="22"/>
          <w:szCs w:val="22"/>
        </w:rPr>
        <w:t xml:space="preserve"> Entraineur de paranatation</w:t>
      </w:r>
    </w:p>
    <w:p w14:paraId="26B5AC0A" w14:textId="77777777" w:rsidR="00F23BB9" w:rsidRPr="009F14FB" w:rsidRDefault="00E872F1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S</w:t>
      </w:r>
      <w:r w:rsidR="000520D6" w:rsidRPr="009F14FB">
        <w:rPr>
          <w:rFonts w:asciiTheme="minorHAnsi" w:hAnsiTheme="minorHAnsi"/>
          <w:sz w:val="22"/>
          <w:szCs w:val="22"/>
        </w:rPr>
        <w:t>igner l'Entente du personnel de l'équipe de Natation Canada</w:t>
      </w:r>
      <w:r w:rsidR="00974C50" w:rsidRPr="009F14FB">
        <w:rPr>
          <w:rFonts w:asciiTheme="minorHAnsi" w:hAnsiTheme="minorHAnsi"/>
          <w:sz w:val="22"/>
          <w:szCs w:val="22"/>
        </w:rPr>
        <w:t> </w:t>
      </w:r>
      <w:r w:rsidR="000520D6" w:rsidRPr="009F14FB">
        <w:rPr>
          <w:rFonts w:asciiTheme="minorHAnsi" w:hAnsiTheme="minorHAnsi"/>
          <w:sz w:val="22"/>
          <w:szCs w:val="22"/>
        </w:rPr>
        <w:t>2021-2022 au plus tard le 1er mai 2022.</w:t>
      </w:r>
    </w:p>
    <w:p w14:paraId="651223D5" w14:textId="77777777" w:rsidR="00F23BB9" w:rsidRPr="009F14FB" w:rsidRDefault="000520D6">
      <w:pPr>
        <w:pStyle w:val="BodyText"/>
        <w:spacing w:before="5" w:line="247" w:lineRule="auto"/>
        <w:ind w:left="284" w:right="4"/>
        <w:rPr>
          <w:rFonts w:asciiTheme="minorHAnsi" w:hAnsiTheme="minorHAnsi"/>
          <w:sz w:val="22"/>
          <w:szCs w:val="22"/>
        </w:rPr>
      </w:pPr>
      <w:r w:rsidRPr="009F14FB">
        <w:rPr>
          <w:rFonts w:asciiTheme="minorHAnsi" w:hAnsiTheme="minorHAnsi"/>
          <w:sz w:val="22"/>
          <w:szCs w:val="22"/>
        </w:rPr>
        <w:t>Et, nonobstant l'intention du point</w:t>
      </w:r>
      <w:r w:rsidR="00974C50" w:rsidRPr="009F14FB">
        <w:rPr>
          <w:rFonts w:asciiTheme="minorHAnsi" w:hAnsiTheme="minorHAnsi"/>
          <w:sz w:val="22"/>
          <w:szCs w:val="22"/>
        </w:rPr>
        <w:t> </w:t>
      </w:r>
      <w:r w:rsidRPr="009F14FB">
        <w:rPr>
          <w:rFonts w:asciiTheme="minorHAnsi" w:hAnsiTheme="minorHAnsi"/>
          <w:sz w:val="22"/>
          <w:szCs w:val="22"/>
        </w:rPr>
        <w:t>3) ci-dessus</w:t>
      </w:r>
      <w:r w:rsidR="00974C50" w:rsidRPr="009F14FB">
        <w:rPr>
          <w:rFonts w:asciiTheme="minorHAnsi" w:hAnsiTheme="minorHAnsi"/>
          <w:sz w:val="22"/>
          <w:szCs w:val="22"/>
        </w:rPr>
        <w:t> </w:t>
      </w:r>
      <w:r w:rsidRPr="009F14FB">
        <w:rPr>
          <w:rFonts w:asciiTheme="minorHAnsi" w:hAnsiTheme="minorHAnsi"/>
          <w:sz w:val="22"/>
          <w:szCs w:val="22"/>
        </w:rPr>
        <w:t>:</w:t>
      </w:r>
    </w:p>
    <w:p w14:paraId="03F583CA" w14:textId="77777777" w:rsidR="00F23BB9" w:rsidRPr="009F14FB" w:rsidRDefault="00E872F1">
      <w:pPr>
        <w:pStyle w:val="ListParagraph"/>
        <w:numPr>
          <w:ilvl w:val="0"/>
          <w:numId w:val="15"/>
        </w:numPr>
        <w:spacing w:after="120"/>
        <w:ind w:right="4"/>
        <w:rPr>
          <w:rFonts w:asciiTheme="minorHAnsi" w:hAnsiTheme="minorHAnsi"/>
        </w:rPr>
      </w:pPr>
      <w:r w:rsidRPr="009F14FB">
        <w:rPr>
          <w:rFonts w:asciiTheme="minorHAnsi" w:hAnsiTheme="minorHAnsi"/>
        </w:rPr>
        <w:t>Ê</w:t>
      </w:r>
      <w:r w:rsidR="000520D6" w:rsidRPr="009F14FB">
        <w:rPr>
          <w:rFonts w:asciiTheme="minorHAnsi" w:hAnsiTheme="minorHAnsi"/>
        </w:rPr>
        <w:t>tre titulaire d'une certification d'entraineur sénior/niveau</w:t>
      </w:r>
      <w:r w:rsidR="00974C50" w:rsidRPr="009F14FB">
        <w:rPr>
          <w:rFonts w:asciiTheme="minorHAnsi" w:hAnsiTheme="minorHAnsi"/>
        </w:rPr>
        <w:t> </w:t>
      </w:r>
      <w:r w:rsidR="000520D6" w:rsidRPr="009F14FB">
        <w:rPr>
          <w:rFonts w:asciiTheme="minorHAnsi" w:hAnsiTheme="minorHAnsi"/>
        </w:rPr>
        <w:t>3 du Programme national de certification des entraineurs (PNCE), ou être en voie de l'obtenir</w:t>
      </w:r>
    </w:p>
    <w:p w14:paraId="7CCD94F3" w14:textId="77777777" w:rsidR="00F23BB9" w:rsidRPr="009F14FB" w:rsidRDefault="00E872F1">
      <w:pPr>
        <w:pStyle w:val="ListParagraph"/>
        <w:numPr>
          <w:ilvl w:val="0"/>
          <w:numId w:val="15"/>
        </w:numPr>
        <w:spacing w:after="120"/>
        <w:ind w:right="4"/>
        <w:rPr>
          <w:rFonts w:asciiTheme="minorHAnsi" w:hAnsiTheme="minorHAnsi"/>
        </w:rPr>
      </w:pPr>
      <w:r w:rsidRPr="009F14FB">
        <w:rPr>
          <w:rFonts w:asciiTheme="minorHAnsi" w:hAnsiTheme="minorHAnsi"/>
        </w:rPr>
        <w:t>Ê</w:t>
      </w:r>
      <w:r w:rsidR="000520D6" w:rsidRPr="009F14FB">
        <w:rPr>
          <w:rFonts w:asciiTheme="minorHAnsi" w:hAnsiTheme="minorHAnsi"/>
        </w:rPr>
        <w:t xml:space="preserve">tre un entraineur professionnel agréé ou un </w:t>
      </w:r>
      <w:r w:rsidR="00974C50" w:rsidRPr="009F14FB">
        <w:rPr>
          <w:rFonts w:asciiTheme="minorHAnsi" w:hAnsiTheme="minorHAnsi"/>
        </w:rPr>
        <w:t>entraineur</w:t>
      </w:r>
      <w:r w:rsidR="000520D6" w:rsidRPr="009F14FB">
        <w:rPr>
          <w:rFonts w:asciiTheme="minorHAnsi" w:hAnsiTheme="minorHAnsi"/>
        </w:rPr>
        <w:t xml:space="preserve"> inscrit en règle auprès du Programme des entraineurs professionnels de l'Association canadienne des entraineurs.</w:t>
      </w:r>
    </w:p>
    <w:p w14:paraId="75D833CC" w14:textId="77777777" w:rsidR="00F23BB9" w:rsidRPr="009F14FB" w:rsidRDefault="00F23BB9">
      <w:pPr>
        <w:rPr>
          <w:sz w:val="22"/>
          <w:szCs w:val="22"/>
        </w:rPr>
      </w:pPr>
    </w:p>
    <w:sectPr w:rsidR="00F23BB9" w:rsidRPr="009F14FB" w:rsidSect="00BE7C85">
      <w:headerReference w:type="default" r:id="rId10"/>
      <w:pgSz w:w="12240" w:h="15840"/>
      <w:pgMar w:top="18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A017" w14:textId="77777777" w:rsidR="00215109" w:rsidRDefault="00215109" w:rsidP="00974C50">
      <w:r>
        <w:separator/>
      </w:r>
    </w:p>
  </w:endnote>
  <w:endnote w:type="continuationSeparator" w:id="0">
    <w:p w14:paraId="539F8D0F" w14:textId="77777777" w:rsidR="00215109" w:rsidRDefault="00215109" w:rsidP="0097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9347" w14:textId="77777777" w:rsidR="00215109" w:rsidRDefault="00215109" w:rsidP="00974C50">
      <w:r>
        <w:separator/>
      </w:r>
    </w:p>
  </w:footnote>
  <w:footnote w:type="continuationSeparator" w:id="0">
    <w:p w14:paraId="011C7263" w14:textId="77777777" w:rsidR="00215109" w:rsidRDefault="00215109" w:rsidP="0097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77BD" w14:textId="640A9497" w:rsidR="00974C50" w:rsidRDefault="00BE7C85">
    <w:pPr>
      <w:pStyle w:val="Header"/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04F35E18" wp14:editId="442C3269">
          <wp:simplePos x="0" y="0"/>
          <wp:positionH relativeFrom="page">
            <wp:posOffset>352425</wp:posOffset>
          </wp:positionH>
          <wp:positionV relativeFrom="page">
            <wp:posOffset>163195</wp:posOffset>
          </wp:positionV>
          <wp:extent cx="6778752" cy="975631"/>
          <wp:effectExtent l="0" t="0" r="3175" b="0"/>
          <wp:wrapNone/>
          <wp:docPr id="3" name="image1.jpeg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Background patter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8752" cy="975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DD4"/>
    <w:multiLevelType w:val="hybridMultilevel"/>
    <w:tmpl w:val="120C9A4C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12FB4EF7"/>
    <w:multiLevelType w:val="hybridMultilevel"/>
    <w:tmpl w:val="D832A5B0"/>
    <w:lvl w:ilvl="0" w:tplc="04090017">
      <w:start w:val="1"/>
      <w:numFmt w:val="lowerLetter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1FCF08F1"/>
    <w:multiLevelType w:val="hybridMultilevel"/>
    <w:tmpl w:val="32D6B7C0"/>
    <w:lvl w:ilvl="0" w:tplc="9608346E">
      <w:start w:val="1"/>
      <w:numFmt w:val="lowerRoman"/>
      <w:lvlText w:val="%1."/>
      <w:lvlJc w:val="right"/>
      <w:pPr>
        <w:ind w:left="1128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27812AA1"/>
    <w:multiLevelType w:val="hybridMultilevel"/>
    <w:tmpl w:val="3A8C7A40"/>
    <w:lvl w:ilvl="0" w:tplc="7FDEC9B0">
      <w:start w:val="1"/>
      <w:numFmt w:val="lowerLetter"/>
      <w:lvlText w:val="%1)"/>
      <w:lvlJc w:val="left"/>
      <w:pPr>
        <w:ind w:left="85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 w15:restartNumberingAfterBreak="0">
    <w:nsid w:val="37BA1F4B"/>
    <w:multiLevelType w:val="hybridMultilevel"/>
    <w:tmpl w:val="09CAED36"/>
    <w:lvl w:ilvl="0" w:tplc="852203C8">
      <w:start w:val="1"/>
      <w:numFmt w:val="upperRoman"/>
      <w:lvlText w:val="%1."/>
      <w:lvlJc w:val="left"/>
      <w:pPr>
        <w:ind w:left="408" w:hanging="180"/>
        <w:jc w:val="right"/>
      </w:pPr>
      <w:rPr>
        <w:rFonts w:ascii="Arial" w:eastAsia="Arial" w:hAnsi="Arial" w:cs="Arial" w:hint="default"/>
        <w:spacing w:val="-1"/>
        <w:w w:val="89"/>
        <w:sz w:val="20"/>
        <w:szCs w:val="20"/>
        <w:lang w:val="en-CA" w:eastAsia="en-CA" w:bidi="en-CA"/>
      </w:rPr>
    </w:lvl>
    <w:lvl w:ilvl="1" w:tplc="62BE9438">
      <w:start w:val="1"/>
      <w:numFmt w:val="decimal"/>
      <w:lvlText w:val="%2."/>
      <w:lvlJc w:val="left"/>
      <w:pPr>
        <w:ind w:left="85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CA" w:eastAsia="en-CA" w:bidi="en-CA"/>
      </w:rPr>
    </w:lvl>
    <w:lvl w:ilvl="2" w:tplc="C6762708">
      <w:start w:val="1"/>
      <w:numFmt w:val="lowerLetter"/>
      <w:lvlText w:val="%3."/>
      <w:lvlJc w:val="left"/>
      <w:pPr>
        <w:ind w:left="1414" w:hanging="360"/>
      </w:pPr>
      <w:rPr>
        <w:rFonts w:ascii="Arial" w:eastAsia="Arial" w:hAnsi="Arial" w:cs="Arial" w:hint="default"/>
        <w:spacing w:val="-1"/>
        <w:w w:val="95"/>
        <w:sz w:val="20"/>
        <w:szCs w:val="20"/>
        <w:lang w:val="en-CA" w:eastAsia="en-CA" w:bidi="en-CA"/>
      </w:rPr>
    </w:lvl>
    <w:lvl w:ilvl="3" w:tplc="E61AF100">
      <w:start w:val="1"/>
      <w:numFmt w:val="lowerRoman"/>
      <w:lvlText w:val="%4."/>
      <w:lvlJc w:val="left"/>
      <w:pPr>
        <w:ind w:left="1980" w:hanging="274"/>
        <w:jc w:val="right"/>
      </w:pPr>
      <w:rPr>
        <w:rFonts w:ascii="Arial" w:eastAsia="Arial" w:hAnsi="Arial" w:cs="Arial" w:hint="default"/>
        <w:spacing w:val="-1"/>
        <w:w w:val="92"/>
        <w:sz w:val="20"/>
        <w:szCs w:val="20"/>
        <w:lang w:val="en-CA" w:eastAsia="en-CA" w:bidi="en-CA"/>
      </w:rPr>
    </w:lvl>
    <w:lvl w:ilvl="4" w:tplc="22BC1364">
      <w:numFmt w:val="bullet"/>
      <w:lvlText w:val="•"/>
      <w:lvlJc w:val="left"/>
      <w:pPr>
        <w:ind w:left="1980" w:hanging="274"/>
      </w:pPr>
      <w:rPr>
        <w:rFonts w:hint="default"/>
        <w:lang w:val="en-CA" w:eastAsia="en-CA" w:bidi="en-CA"/>
      </w:rPr>
    </w:lvl>
    <w:lvl w:ilvl="5" w:tplc="2C6C72CE">
      <w:numFmt w:val="bullet"/>
      <w:lvlText w:val="•"/>
      <w:lvlJc w:val="left"/>
      <w:pPr>
        <w:ind w:left="3376" w:hanging="274"/>
      </w:pPr>
      <w:rPr>
        <w:rFonts w:hint="default"/>
        <w:lang w:val="en-CA" w:eastAsia="en-CA" w:bidi="en-CA"/>
      </w:rPr>
    </w:lvl>
    <w:lvl w:ilvl="6" w:tplc="C7D4B154">
      <w:numFmt w:val="bullet"/>
      <w:lvlText w:val="•"/>
      <w:lvlJc w:val="left"/>
      <w:pPr>
        <w:ind w:left="4773" w:hanging="274"/>
      </w:pPr>
      <w:rPr>
        <w:rFonts w:hint="default"/>
        <w:lang w:val="en-CA" w:eastAsia="en-CA" w:bidi="en-CA"/>
      </w:rPr>
    </w:lvl>
    <w:lvl w:ilvl="7" w:tplc="69622FE4">
      <w:numFmt w:val="bullet"/>
      <w:lvlText w:val="•"/>
      <w:lvlJc w:val="left"/>
      <w:pPr>
        <w:ind w:left="6170" w:hanging="274"/>
      </w:pPr>
      <w:rPr>
        <w:rFonts w:hint="default"/>
        <w:lang w:val="en-CA" w:eastAsia="en-CA" w:bidi="en-CA"/>
      </w:rPr>
    </w:lvl>
    <w:lvl w:ilvl="8" w:tplc="997242CC">
      <w:numFmt w:val="bullet"/>
      <w:lvlText w:val="•"/>
      <w:lvlJc w:val="left"/>
      <w:pPr>
        <w:ind w:left="7566" w:hanging="274"/>
      </w:pPr>
      <w:rPr>
        <w:rFonts w:hint="default"/>
        <w:lang w:val="en-CA" w:eastAsia="en-CA" w:bidi="en-CA"/>
      </w:rPr>
    </w:lvl>
  </w:abstractNum>
  <w:abstractNum w:abstractNumId="5" w15:restartNumberingAfterBreak="0">
    <w:nsid w:val="3B1D0BDC"/>
    <w:multiLevelType w:val="hybridMultilevel"/>
    <w:tmpl w:val="32D6B7C0"/>
    <w:lvl w:ilvl="0" w:tplc="9608346E">
      <w:start w:val="1"/>
      <w:numFmt w:val="lowerRoman"/>
      <w:lvlText w:val="%1."/>
      <w:lvlJc w:val="right"/>
      <w:pPr>
        <w:ind w:left="1128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429645BB"/>
    <w:multiLevelType w:val="hybridMultilevel"/>
    <w:tmpl w:val="C7942D76"/>
    <w:lvl w:ilvl="0" w:tplc="04090013">
      <w:start w:val="1"/>
      <w:numFmt w:val="upperRoman"/>
      <w:lvlText w:val="%1."/>
      <w:lvlJc w:val="righ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49BB55F3"/>
    <w:multiLevelType w:val="hybridMultilevel"/>
    <w:tmpl w:val="F8BCC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4B2470FE"/>
    <w:multiLevelType w:val="hybridMultilevel"/>
    <w:tmpl w:val="02887DAA"/>
    <w:lvl w:ilvl="0" w:tplc="04090017">
      <w:start w:val="1"/>
      <w:numFmt w:val="lowerLetter"/>
      <w:lvlText w:val="%1)"/>
      <w:lvlJc w:val="left"/>
      <w:pPr>
        <w:ind w:left="857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9" w15:restartNumberingAfterBreak="0">
    <w:nsid w:val="4E2D52BD"/>
    <w:multiLevelType w:val="hybridMultilevel"/>
    <w:tmpl w:val="D8BE95DA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0" w15:restartNumberingAfterBreak="0">
    <w:nsid w:val="5D863746"/>
    <w:multiLevelType w:val="hybridMultilevel"/>
    <w:tmpl w:val="52A01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A31B9"/>
    <w:multiLevelType w:val="hybridMultilevel"/>
    <w:tmpl w:val="1B4C7880"/>
    <w:lvl w:ilvl="0" w:tplc="66C63830">
      <w:start w:val="4"/>
      <w:numFmt w:val="lowerRoman"/>
      <w:lvlText w:val="%1."/>
      <w:lvlJc w:val="righ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68FB27E3"/>
    <w:multiLevelType w:val="hybridMultilevel"/>
    <w:tmpl w:val="E122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67A99"/>
    <w:multiLevelType w:val="hybridMultilevel"/>
    <w:tmpl w:val="1DCA20AE"/>
    <w:lvl w:ilvl="0" w:tplc="9608346E">
      <w:start w:val="1"/>
      <w:numFmt w:val="lowerRoman"/>
      <w:lvlText w:val="%1."/>
      <w:lvlJc w:val="right"/>
      <w:pPr>
        <w:ind w:left="2508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7DE34F18"/>
    <w:multiLevelType w:val="multilevel"/>
    <w:tmpl w:val="8B584A0A"/>
    <w:lvl w:ilvl="0">
      <w:start w:val="1"/>
      <w:numFmt w:val="lowerRoman"/>
      <w:lvlText w:val="%1."/>
      <w:lvlJc w:val="righ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7FA64B8B"/>
    <w:multiLevelType w:val="hybridMultilevel"/>
    <w:tmpl w:val="B2CCE504"/>
    <w:lvl w:ilvl="0" w:tplc="598018F2">
      <w:start w:val="1"/>
      <w:numFmt w:val="bullet"/>
      <w:lvlText w:val="-"/>
      <w:lvlJc w:val="left"/>
      <w:pPr>
        <w:ind w:left="184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ocumentProtection w:edit="readOnly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70"/>
    <w:rsid w:val="000446AE"/>
    <w:rsid w:val="000520D6"/>
    <w:rsid w:val="000976F3"/>
    <w:rsid w:val="00215109"/>
    <w:rsid w:val="002E00C2"/>
    <w:rsid w:val="00403D65"/>
    <w:rsid w:val="00411B40"/>
    <w:rsid w:val="005C649F"/>
    <w:rsid w:val="005D4FBC"/>
    <w:rsid w:val="00603D08"/>
    <w:rsid w:val="00667984"/>
    <w:rsid w:val="007700AA"/>
    <w:rsid w:val="007F6C25"/>
    <w:rsid w:val="00842BFB"/>
    <w:rsid w:val="00891049"/>
    <w:rsid w:val="00974C50"/>
    <w:rsid w:val="009A61F3"/>
    <w:rsid w:val="009B6170"/>
    <w:rsid w:val="009F14FB"/>
    <w:rsid w:val="00AD6D16"/>
    <w:rsid w:val="00B35568"/>
    <w:rsid w:val="00B833DC"/>
    <w:rsid w:val="00B87597"/>
    <w:rsid w:val="00BE7C85"/>
    <w:rsid w:val="00C32345"/>
    <w:rsid w:val="00C36376"/>
    <w:rsid w:val="00C511B4"/>
    <w:rsid w:val="00D32311"/>
    <w:rsid w:val="00D37BA8"/>
    <w:rsid w:val="00E872F1"/>
    <w:rsid w:val="00F23BB9"/>
    <w:rsid w:val="00F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6DFD"/>
  <w15:chartTrackingRefBased/>
  <w15:docId w15:val="{CD282A9E-A628-5E42-AB03-BF5EAEAC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6170"/>
    <w:pPr>
      <w:widowControl w:val="0"/>
      <w:autoSpaceDE w:val="0"/>
      <w:autoSpaceDN w:val="0"/>
      <w:spacing w:after="80"/>
    </w:pPr>
    <w:rPr>
      <w:rFonts w:ascii="Arial" w:eastAsia="Arial" w:hAnsi="Arial" w:cs="Arial"/>
      <w:sz w:val="20"/>
      <w:szCs w:val="20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9B6170"/>
    <w:rPr>
      <w:rFonts w:ascii="Arial" w:eastAsia="Arial" w:hAnsi="Arial" w:cs="Arial"/>
      <w:sz w:val="20"/>
      <w:szCs w:val="20"/>
      <w:lang w:eastAsia="en-CA" w:bidi="en-CA"/>
    </w:rPr>
  </w:style>
  <w:style w:type="table" w:styleId="TableGrid">
    <w:name w:val="Table Grid"/>
    <w:basedOn w:val="TableNormal"/>
    <w:uiPriority w:val="39"/>
    <w:rsid w:val="009B617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B6170"/>
    <w:pPr>
      <w:widowControl w:val="0"/>
      <w:autoSpaceDE w:val="0"/>
      <w:autoSpaceDN w:val="0"/>
      <w:spacing w:after="80"/>
      <w:ind w:left="857" w:hanging="360"/>
    </w:pPr>
    <w:rPr>
      <w:rFonts w:ascii="Arial" w:eastAsia="Arial" w:hAnsi="Arial" w:cs="Arial"/>
      <w:sz w:val="22"/>
      <w:szCs w:val="22"/>
      <w:lang w:eastAsia="en-CA" w:bidi="en-CA"/>
    </w:rPr>
  </w:style>
  <w:style w:type="character" w:styleId="Hyperlink">
    <w:name w:val="Hyperlink"/>
    <w:uiPriority w:val="99"/>
    <w:rsid w:val="009B61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2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3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4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C50"/>
  </w:style>
  <w:style w:type="paragraph" w:styleId="Footer">
    <w:name w:val="footer"/>
    <w:basedOn w:val="Normal"/>
    <w:link w:val="FooterChar"/>
    <w:uiPriority w:val="99"/>
    <w:unhideWhenUsed/>
    <w:rsid w:val="00974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C50"/>
  </w:style>
  <w:style w:type="character" w:customStyle="1" w:styleId="apple-converted-space">
    <w:name w:val="apple-converted-space"/>
    <w:basedOn w:val="DefaultParagraphFont"/>
    <w:rsid w:val="0084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B365E2041F42ADB6DAE89A780643" ma:contentTypeVersion="13" ma:contentTypeDescription="Create a new document." ma:contentTypeScope="" ma:versionID="0db0f5915e3763c428b4fb1d4d63bdf8">
  <xsd:schema xmlns:xsd="http://www.w3.org/2001/XMLSchema" xmlns:xs="http://www.w3.org/2001/XMLSchema" xmlns:p="http://schemas.microsoft.com/office/2006/metadata/properties" xmlns:ns2="a3007c58-16fa-4c5b-baa6-e943d0e7a83c" xmlns:ns3="2adad2b6-a448-468d-ad4d-2ca32ab01537" targetNamespace="http://schemas.microsoft.com/office/2006/metadata/properties" ma:root="true" ma:fieldsID="3466068750645b5feaf096b6af0fc0de" ns2:_="" ns3:_="">
    <xsd:import namespace="a3007c58-16fa-4c5b-baa6-e943d0e7a83c"/>
    <xsd:import namespace="2adad2b6-a448-468d-ad4d-2ca32ab01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07c58-16fa-4c5b-baa6-e943d0e7a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d2b6-a448-468d-ad4d-2ca32ab01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B354B-643A-40B9-A35D-C4B81480F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07c58-16fa-4c5b-baa6-e943d0e7a83c"/>
    <ds:schemaRef ds:uri="2adad2b6-a448-468d-ad4d-2ca32ab01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0917F-DA94-45C7-B353-A52950318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E2271-3B80-4CFF-B056-16005355F7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1159</Words>
  <Characters>6608</Characters>
  <Application>Microsoft Office Word</Application>
  <DocSecurity>8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Lomas</dc:creator>
  <cp:keywords/>
  <dc:description/>
  <cp:lastModifiedBy>Wayne Lomas</cp:lastModifiedBy>
  <cp:revision>5</cp:revision>
  <dcterms:created xsi:type="dcterms:W3CDTF">2021-07-27T17:45:00Z</dcterms:created>
  <dcterms:modified xsi:type="dcterms:W3CDTF">2021-07-29T22:32:00Z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0x01010019D4B365E2041F42ADB6DAE89A780643</vt:lpwstr>
  </property>
</Properties>
</file>