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ECB1" w14:textId="25A59187" w:rsidR="000637DF" w:rsidRPr="00A55B0C" w:rsidRDefault="005329B7" w:rsidP="003A287A">
      <w:pPr>
        <w:pStyle w:val="Heading1"/>
        <w:widowControl w:val="0"/>
        <w:pBdr>
          <w:bottom w:val="none" w:sz="0" w:space="0" w:color="auto"/>
        </w:pBdr>
        <w:autoSpaceDE w:val="0"/>
        <w:autoSpaceDN w:val="0"/>
        <w:spacing w:before="193" w:after="80" w:line="240" w:lineRule="auto"/>
        <w:ind w:right="4"/>
        <w:jc w:val="left"/>
        <w:rPr>
          <w:rFonts w:ascii="Arial" w:eastAsia="Arial" w:hAnsi="Arial" w:cs="Arial"/>
          <w:b/>
          <w:caps w:val="0"/>
          <w:color w:val="C00000"/>
          <w:spacing w:val="0"/>
          <w:u w:color="000000"/>
        </w:rPr>
      </w:pPr>
      <w:r>
        <w:rPr>
          <w:rFonts w:ascii="Arial" w:hAnsi="Arial"/>
          <w:b/>
          <w:caps w:val="0"/>
          <w:color w:val="C00000"/>
          <w:u w:color="000000"/>
        </w:rPr>
        <w:t>POLITIQUE DE SÉLECTION POU</w:t>
      </w:r>
      <w:bookmarkStart w:id="0" w:name="_GoBack"/>
      <w:bookmarkEnd w:id="0"/>
      <w:r>
        <w:rPr>
          <w:rFonts w:ascii="Arial" w:hAnsi="Arial"/>
          <w:b/>
          <w:caps w:val="0"/>
          <w:color w:val="C00000"/>
          <w:u w:color="000000"/>
        </w:rPr>
        <w:t>R LA CLASSIFICATION INTERNATIONALE</w:t>
      </w:r>
    </w:p>
    <w:p w14:paraId="165E335E" w14:textId="1C57A859" w:rsidR="005329B7" w:rsidRPr="00A55B0C" w:rsidRDefault="005329B7" w:rsidP="003A287A">
      <w:pPr>
        <w:widowControl w:val="0"/>
        <w:tabs>
          <w:tab w:val="left" w:pos="10253"/>
        </w:tabs>
        <w:autoSpaceDE w:val="0"/>
        <w:autoSpaceDN w:val="0"/>
        <w:spacing w:before="11" w:after="80" w:line="240" w:lineRule="auto"/>
        <w:ind w:right="4"/>
        <w:rPr>
          <w:rFonts w:ascii="Arial" w:eastAsia="Arial" w:hAnsi="Arial" w:cs="Arial"/>
          <w:spacing w:val="5"/>
          <w:sz w:val="20"/>
          <w:szCs w:val="20"/>
        </w:rPr>
      </w:pPr>
      <w:r>
        <w:rPr>
          <w:rFonts w:ascii="Arial" w:hAnsi="Arial"/>
          <w:sz w:val="20"/>
        </w:rPr>
        <w:t>IDENTIFICATION, PRIORISATION, CLASSEMENT ET PROCÉDURES OPÉRATIONNELLES DE NATATION CANADA POUR LA CLASSIFICATION WPS</w:t>
      </w:r>
      <w:r>
        <w:rPr>
          <w:rFonts w:ascii="Arial" w:hAnsi="Arial"/>
          <w:sz w:val="20"/>
        </w:rPr>
        <w:tab/>
      </w:r>
    </w:p>
    <w:p w14:paraId="5ACBE91D" w14:textId="77777777" w:rsidR="001F701C" w:rsidRPr="00A55B0C" w:rsidRDefault="001F701C" w:rsidP="00F76F05">
      <w:pPr>
        <w:spacing w:line="240" w:lineRule="auto"/>
        <w:ind w:right="4"/>
        <w:rPr>
          <w:rFonts w:ascii="Arial" w:hAnsi="Arial" w:cs="Arial"/>
        </w:rPr>
      </w:pPr>
    </w:p>
    <w:tbl>
      <w:tblPr>
        <w:tblStyle w:val="TableGrid"/>
        <w:tblW w:w="9498" w:type="dxa"/>
        <w:tblInd w:w="-147" w:type="dxa"/>
        <w:tblLook w:val="04A0" w:firstRow="1" w:lastRow="0" w:firstColumn="1" w:lastColumn="0" w:noHBand="0" w:noVBand="1"/>
      </w:tblPr>
      <w:tblGrid>
        <w:gridCol w:w="2836"/>
        <w:gridCol w:w="6662"/>
      </w:tblGrid>
      <w:tr w:rsidR="0061345B" w:rsidRPr="00A55B0C" w14:paraId="51F882D7" w14:textId="77777777" w:rsidTr="00D14905">
        <w:tc>
          <w:tcPr>
            <w:tcW w:w="2836" w:type="dxa"/>
          </w:tcPr>
          <w:p w14:paraId="5129CB56" w14:textId="0F033877" w:rsidR="0061345B" w:rsidRPr="00A55B0C" w:rsidRDefault="0061345B" w:rsidP="004E37AE">
            <w:pPr>
              <w:rPr>
                <w:rFonts w:ascii="Arial" w:hAnsi="Arial" w:cs="Arial"/>
                <w:b/>
                <w:bCs/>
                <w:sz w:val="20"/>
                <w:szCs w:val="20"/>
              </w:rPr>
            </w:pPr>
            <w:r>
              <w:rPr>
                <w:rFonts w:ascii="Arial" w:hAnsi="Arial"/>
                <w:b/>
                <w:sz w:val="20"/>
              </w:rPr>
              <w:t>WPS</w:t>
            </w:r>
          </w:p>
        </w:tc>
        <w:tc>
          <w:tcPr>
            <w:tcW w:w="6662" w:type="dxa"/>
          </w:tcPr>
          <w:p w14:paraId="4B6A8EE3" w14:textId="73428AB2" w:rsidR="0061345B" w:rsidRPr="00A55B0C" w:rsidRDefault="0061345B" w:rsidP="006A28A9">
            <w:pPr>
              <w:rPr>
                <w:rFonts w:ascii="Arial" w:hAnsi="Arial" w:cs="Arial"/>
                <w:sz w:val="20"/>
                <w:szCs w:val="20"/>
              </w:rPr>
            </w:pPr>
            <w:r>
              <w:rPr>
                <w:rFonts w:ascii="Arial" w:hAnsi="Arial"/>
                <w:sz w:val="20"/>
              </w:rPr>
              <w:t xml:space="preserve">World Para Swimming </w:t>
            </w:r>
          </w:p>
        </w:tc>
      </w:tr>
      <w:tr w:rsidR="00F76F05" w:rsidRPr="00A55B0C" w14:paraId="668BB0E9" w14:textId="77777777" w:rsidTr="00D14905">
        <w:tc>
          <w:tcPr>
            <w:tcW w:w="2836" w:type="dxa"/>
          </w:tcPr>
          <w:p w14:paraId="4C2D0AA3" w14:textId="589BD512" w:rsidR="004E37AE" w:rsidRPr="00A55B0C" w:rsidRDefault="004E37AE" w:rsidP="004E37AE">
            <w:pPr>
              <w:rPr>
                <w:rFonts w:ascii="Arial" w:hAnsi="Arial" w:cs="Arial"/>
                <w:b/>
                <w:bCs/>
                <w:sz w:val="20"/>
                <w:szCs w:val="20"/>
              </w:rPr>
            </w:pPr>
            <w:r>
              <w:rPr>
                <w:rFonts w:ascii="Arial" w:hAnsi="Arial"/>
                <w:b/>
                <w:sz w:val="20"/>
              </w:rPr>
              <w:t xml:space="preserve">Opportunité d’évaluation de la classe sportive de World Para Swimming </w:t>
            </w:r>
            <w:r>
              <w:rPr>
                <w:rFonts w:ascii="Arial" w:hAnsi="Arial"/>
                <w:b/>
                <w:i/>
                <w:sz w:val="20"/>
              </w:rPr>
              <w:t>« Classification »</w:t>
            </w:r>
          </w:p>
          <w:p w14:paraId="4459068E" w14:textId="63E85684" w:rsidR="00A10573" w:rsidRPr="00A55B0C" w:rsidRDefault="00A10573" w:rsidP="00F76F05">
            <w:pPr>
              <w:pStyle w:val="BodyText"/>
              <w:tabs>
                <w:tab w:val="left" w:pos="2297"/>
              </w:tabs>
              <w:spacing w:before="105"/>
              <w:ind w:right="4"/>
              <w:rPr>
                <w:b/>
                <w:bCs/>
                <w:spacing w:val="4"/>
              </w:rPr>
            </w:pPr>
          </w:p>
        </w:tc>
        <w:tc>
          <w:tcPr>
            <w:tcW w:w="6662" w:type="dxa"/>
          </w:tcPr>
          <w:p w14:paraId="710DB2E8" w14:textId="428B18B0" w:rsidR="006A28A9" w:rsidRPr="00A55B0C" w:rsidRDefault="006A28A9" w:rsidP="006A28A9">
            <w:pPr>
              <w:rPr>
                <w:rFonts w:ascii="Arial" w:hAnsi="Arial" w:cs="Arial"/>
                <w:sz w:val="20"/>
                <w:szCs w:val="20"/>
              </w:rPr>
            </w:pPr>
            <w:r>
              <w:rPr>
                <w:rFonts w:ascii="Arial" w:hAnsi="Arial"/>
                <w:sz w:val="20"/>
              </w:rPr>
              <w:t>Classification d’un athlète en personne pour une catégorie de handicap.</w:t>
            </w:r>
          </w:p>
          <w:p w14:paraId="41BBD8AF" w14:textId="77777777" w:rsidR="00E26F5F" w:rsidRPr="00A55B0C" w:rsidRDefault="00E26F5F" w:rsidP="006A28A9">
            <w:pPr>
              <w:rPr>
                <w:rFonts w:ascii="Arial" w:eastAsia="Times New Roman" w:hAnsi="Arial" w:cs="Arial"/>
                <w:color w:val="000000"/>
                <w:sz w:val="20"/>
                <w:szCs w:val="20"/>
              </w:rPr>
            </w:pPr>
          </w:p>
          <w:p w14:paraId="75F5A1D9" w14:textId="3C442132" w:rsidR="00B7096E" w:rsidRPr="00A55B0C" w:rsidRDefault="00E26F5F" w:rsidP="00F06CBE">
            <w:pPr>
              <w:rPr>
                <w:rFonts w:ascii="Arial" w:eastAsia="Times New Roman" w:hAnsi="Arial" w:cs="Arial"/>
                <w:color w:val="000000"/>
                <w:sz w:val="20"/>
                <w:szCs w:val="20"/>
              </w:rPr>
            </w:pPr>
            <w:r>
              <w:rPr>
                <w:rFonts w:ascii="Arial" w:hAnsi="Arial"/>
                <w:color w:val="000000"/>
                <w:sz w:val="20"/>
              </w:rPr>
              <w:t>Les opportunités d’évaluation de la classe sportive de WPS sont des compétitions déterminées par WPS comme des possibilités d’évaluation de la classe sportive pour un ou plusieurs types de handicap</w:t>
            </w:r>
            <w:r w:rsidR="00EB48F5">
              <w:rPr>
                <w:rFonts w:ascii="Arial" w:hAnsi="Arial"/>
                <w:color w:val="000000"/>
                <w:sz w:val="20"/>
              </w:rPr>
              <w:t>s</w:t>
            </w:r>
            <w:r>
              <w:rPr>
                <w:rFonts w:ascii="Arial" w:hAnsi="Arial"/>
                <w:color w:val="000000"/>
                <w:sz w:val="20"/>
              </w:rPr>
              <w:t>; les nageurs ayant un</w:t>
            </w:r>
            <w:r w:rsidR="004B6AEC">
              <w:rPr>
                <w:rFonts w:ascii="Arial" w:hAnsi="Arial"/>
                <w:color w:val="000000"/>
                <w:sz w:val="20"/>
              </w:rPr>
              <w:t xml:space="preserve"> </w:t>
            </w:r>
            <w:r>
              <w:rPr>
                <w:rFonts w:ascii="Arial" w:hAnsi="Arial"/>
                <w:color w:val="000000"/>
                <w:sz w:val="20"/>
              </w:rPr>
              <w:t xml:space="preserve">handicap physique (PI), une déficience visuelle (VI) ou une déficience intellectuelle (II). </w:t>
            </w:r>
          </w:p>
          <w:p w14:paraId="0A976381" w14:textId="77777777" w:rsidR="00F06CBE" w:rsidRDefault="00F06CBE" w:rsidP="00D14905">
            <w:pPr>
              <w:rPr>
                <w:rFonts w:ascii="Arial" w:eastAsia="Times New Roman" w:hAnsi="Arial" w:cs="Arial"/>
                <w:color w:val="000000"/>
                <w:sz w:val="20"/>
                <w:szCs w:val="20"/>
              </w:rPr>
            </w:pPr>
          </w:p>
          <w:p w14:paraId="265D5B7E" w14:textId="4ACF37AA" w:rsidR="00A10573" w:rsidRPr="00D14905" w:rsidRDefault="00E26F5F" w:rsidP="00D14905">
            <w:pPr>
              <w:rPr>
                <w:rFonts w:ascii="Arial" w:hAnsi="Arial" w:cs="Arial"/>
                <w:sz w:val="20"/>
                <w:szCs w:val="20"/>
              </w:rPr>
            </w:pPr>
            <w:r>
              <w:rPr>
                <w:rFonts w:ascii="Arial" w:hAnsi="Arial"/>
                <w:color w:val="000000"/>
                <w:sz w:val="20"/>
              </w:rPr>
              <w:t>Ces opportunités ont généralement lieu lors de la série mondiale de paranatation, mais elles peuvent avoir lieu lors d’autres compétitions.</w:t>
            </w:r>
          </w:p>
        </w:tc>
      </w:tr>
      <w:tr w:rsidR="00C51F15" w:rsidRPr="00A55B0C" w14:paraId="6A05DED6" w14:textId="77777777" w:rsidTr="00D14905">
        <w:trPr>
          <w:trHeight w:val="356"/>
        </w:trPr>
        <w:tc>
          <w:tcPr>
            <w:tcW w:w="9498" w:type="dxa"/>
            <w:gridSpan w:val="2"/>
          </w:tcPr>
          <w:p w14:paraId="50D3D7AD" w14:textId="79C660A5" w:rsidR="00C51F15" w:rsidRPr="00A55B0C" w:rsidRDefault="00C51F15" w:rsidP="004A02B5">
            <w:pPr>
              <w:rPr>
                <w:rFonts w:ascii="Arial" w:hAnsi="Arial" w:cs="Arial"/>
                <w:sz w:val="20"/>
                <w:szCs w:val="20"/>
              </w:rPr>
            </w:pPr>
            <w:r>
              <w:rPr>
                <w:rFonts w:ascii="Arial" w:hAnsi="Arial"/>
                <w:b/>
                <w:sz w:val="20"/>
              </w:rPr>
              <w:t xml:space="preserve">Groupes de handicap </w:t>
            </w:r>
          </w:p>
        </w:tc>
      </w:tr>
      <w:tr w:rsidR="00C51F15" w:rsidRPr="00A55B0C" w14:paraId="7B8136F5" w14:textId="77777777" w:rsidTr="00D14905">
        <w:trPr>
          <w:trHeight w:val="356"/>
        </w:trPr>
        <w:tc>
          <w:tcPr>
            <w:tcW w:w="2836" w:type="dxa"/>
          </w:tcPr>
          <w:p w14:paraId="7C96C75A" w14:textId="2B8CFDEE" w:rsidR="00C51F15" w:rsidRPr="00A55B0C" w:rsidRDefault="00C60761" w:rsidP="00C60761">
            <w:pPr>
              <w:jc w:val="right"/>
              <w:rPr>
                <w:rFonts w:ascii="Arial" w:hAnsi="Arial" w:cs="Arial"/>
                <w:b/>
                <w:bCs/>
                <w:sz w:val="20"/>
                <w:szCs w:val="20"/>
              </w:rPr>
            </w:pPr>
            <w:r>
              <w:rPr>
                <w:rFonts w:ascii="Arial" w:hAnsi="Arial"/>
                <w:b/>
                <w:sz w:val="20"/>
              </w:rPr>
              <w:t>Handicap physique (PI)</w:t>
            </w:r>
          </w:p>
        </w:tc>
        <w:tc>
          <w:tcPr>
            <w:tcW w:w="6662" w:type="dxa"/>
          </w:tcPr>
          <w:p w14:paraId="3F6AB3D1" w14:textId="7A3BAF88" w:rsidR="00C51F15" w:rsidRPr="00A55B0C" w:rsidRDefault="00C60761" w:rsidP="004A02B5">
            <w:pPr>
              <w:rPr>
                <w:rFonts w:ascii="Arial" w:hAnsi="Arial" w:cs="Arial"/>
                <w:sz w:val="20"/>
                <w:szCs w:val="20"/>
              </w:rPr>
            </w:pPr>
            <w:r>
              <w:rPr>
                <w:rFonts w:ascii="Arial" w:hAnsi="Arial"/>
                <w:sz w:val="20"/>
              </w:rPr>
              <w:t xml:space="preserve">Nageur atteint d’un handicap physique admissible </w:t>
            </w:r>
          </w:p>
        </w:tc>
      </w:tr>
      <w:tr w:rsidR="00C60761" w:rsidRPr="00A55B0C" w14:paraId="44B86874" w14:textId="77777777" w:rsidTr="00D14905">
        <w:trPr>
          <w:trHeight w:val="356"/>
        </w:trPr>
        <w:tc>
          <w:tcPr>
            <w:tcW w:w="2836" w:type="dxa"/>
          </w:tcPr>
          <w:p w14:paraId="1CA65721" w14:textId="57DAFE3B" w:rsidR="00C60761" w:rsidRPr="00A55B0C" w:rsidRDefault="00C60761" w:rsidP="00C60761">
            <w:pPr>
              <w:jc w:val="right"/>
              <w:rPr>
                <w:rFonts w:ascii="Arial" w:hAnsi="Arial" w:cs="Arial"/>
                <w:b/>
                <w:bCs/>
                <w:sz w:val="20"/>
                <w:szCs w:val="20"/>
              </w:rPr>
            </w:pPr>
            <w:r>
              <w:rPr>
                <w:rFonts w:ascii="Arial" w:hAnsi="Arial"/>
                <w:b/>
                <w:sz w:val="20"/>
              </w:rPr>
              <w:t>Déficience visuelle (VI)</w:t>
            </w:r>
          </w:p>
        </w:tc>
        <w:tc>
          <w:tcPr>
            <w:tcW w:w="6662" w:type="dxa"/>
          </w:tcPr>
          <w:p w14:paraId="34693F91" w14:textId="05F19169" w:rsidR="00C60761" w:rsidRPr="00A55B0C" w:rsidRDefault="00C60761" w:rsidP="004A02B5">
            <w:pPr>
              <w:rPr>
                <w:rFonts w:ascii="Arial" w:hAnsi="Arial" w:cs="Arial"/>
                <w:spacing w:val="4"/>
                <w:sz w:val="20"/>
                <w:szCs w:val="20"/>
              </w:rPr>
            </w:pPr>
            <w:r>
              <w:rPr>
                <w:rFonts w:ascii="Arial" w:hAnsi="Arial"/>
                <w:sz w:val="20"/>
              </w:rPr>
              <w:t xml:space="preserve">Nageur atteint d’une déficience visuelle admissible </w:t>
            </w:r>
          </w:p>
        </w:tc>
      </w:tr>
      <w:tr w:rsidR="00C60761" w:rsidRPr="00A55B0C" w14:paraId="5B550203" w14:textId="77777777" w:rsidTr="00D14905">
        <w:trPr>
          <w:trHeight w:val="356"/>
        </w:trPr>
        <w:tc>
          <w:tcPr>
            <w:tcW w:w="2836" w:type="dxa"/>
          </w:tcPr>
          <w:p w14:paraId="6607B86C" w14:textId="1CBA4E7D" w:rsidR="00C60761" w:rsidRPr="00A55B0C" w:rsidRDefault="00C60761" w:rsidP="00C60761">
            <w:pPr>
              <w:jc w:val="right"/>
              <w:rPr>
                <w:rFonts w:ascii="Arial" w:hAnsi="Arial" w:cs="Arial"/>
                <w:b/>
                <w:bCs/>
                <w:sz w:val="20"/>
                <w:szCs w:val="20"/>
              </w:rPr>
            </w:pPr>
            <w:r>
              <w:rPr>
                <w:rFonts w:ascii="Arial" w:hAnsi="Arial"/>
                <w:b/>
                <w:sz w:val="20"/>
              </w:rPr>
              <w:t>Déficience intellectuel</w:t>
            </w:r>
            <w:r w:rsidR="00EB48F5">
              <w:rPr>
                <w:rFonts w:ascii="Arial" w:hAnsi="Arial"/>
                <w:b/>
                <w:sz w:val="20"/>
              </w:rPr>
              <w:t>le</w:t>
            </w:r>
            <w:r>
              <w:rPr>
                <w:rFonts w:ascii="Arial" w:hAnsi="Arial"/>
                <w:b/>
                <w:sz w:val="20"/>
              </w:rPr>
              <w:t xml:space="preserve"> (II)</w:t>
            </w:r>
          </w:p>
        </w:tc>
        <w:tc>
          <w:tcPr>
            <w:tcW w:w="6662" w:type="dxa"/>
          </w:tcPr>
          <w:p w14:paraId="513AE44B" w14:textId="57A94ADC" w:rsidR="00C60761" w:rsidRPr="00A55B0C" w:rsidRDefault="00C60761" w:rsidP="004A02B5">
            <w:pPr>
              <w:rPr>
                <w:rFonts w:ascii="Arial" w:hAnsi="Arial" w:cs="Arial"/>
                <w:spacing w:val="4"/>
                <w:sz w:val="20"/>
                <w:szCs w:val="20"/>
              </w:rPr>
            </w:pPr>
            <w:r>
              <w:rPr>
                <w:rFonts w:ascii="Arial" w:hAnsi="Arial"/>
                <w:sz w:val="20"/>
              </w:rPr>
              <w:t xml:space="preserve">Nageur atteint d’une déficience intellectuelle admissible </w:t>
            </w:r>
          </w:p>
        </w:tc>
      </w:tr>
      <w:tr w:rsidR="00F76F05" w:rsidRPr="00A55B0C" w14:paraId="7D5A631D" w14:textId="77777777" w:rsidTr="00D14905">
        <w:tc>
          <w:tcPr>
            <w:tcW w:w="2836" w:type="dxa"/>
          </w:tcPr>
          <w:p w14:paraId="652FF4A5" w14:textId="55AA4232" w:rsidR="004B70E4" w:rsidRPr="00A55B0C" w:rsidRDefault="004B70E4" w:rsidP="004B70E4">
            <w:pPr>
              <w:rPr>
                <w:rFonts w:ascii="Arial" w:hAnsi="Arial" w:cs="Arial"/>
                <w:b/>
                <w:bCs/>
                <w:sz w:val="20"/>
                <w:szCs w:val="20"/>
              </w:rPr>
            </w:pPr>
            <w:r>
              <w:rPr>
                <w:rFonts w:ascii="Arial" w:hAnsi="Arial"/>
                <w:b/>
                <w:sz w:val="20"/>
              </w:rPr>
              <w:t>Formulaire de diagnostic médical</w:t>
            </w:r>
          </w:p>
          <w:p w14:paraId="180EC712" w14:textId="634C0508" w:rsidR="00A10573" w:rsidRPr="00A55B0C" w:rsidRDefault="00A10573" w:rsidP="00F76F05">
            <w:pPr>
              <w:pStyle w:val="BodyText"/>
              <w:tabs>
                <w:tab w:val="left" w:pos="2297"/>
              </w:tabs>
              <w:spacing w:before="105"/>
              <w:ind w:right="4"/>
              <w:rPr>
                <w:b/>
                <w:bCs/>
                <w:spacing w:val="4"/>
              </w:rPr>
            </w:pPr>
          </w:p>
        </w:tc>
        <w:tc>
          <w:tcPr>
            <w:tcW w:w="6662" w:type="dxa"/>
          </w:tcPr>
          <w:p w14:paraId="2A673C59" w14:textId="76B2BCB3" w:rsidR="00CB0BC6" w:rsidRPr="00A55B0C" w:rsidRDefault="004A02B5" w:rsidP="004A02B5">
            <w:pPr>
              <w:rPr>
                <w:rFonts w:ascii="Arial" w:hAnsi="Arial" w:cs="Arial"/>
                <w:sz w:val="20"/>
                <w:szCs w:val="20"/>
              </w:rPr>
            </w:pPr>
            <w:r>
              <w:rPr>
                <w:rFonts w:ascii="Arial" w:hAnsi="Arial"/>
                <w:sz w:val="20"/>
              </w:rPr>
              <w:t xml:space="preserve">Documentation sur le diagnostic médical. </w:t>
            </w:r>
          </w:p>
          <w:p w14:paraId="4ACC2FB2" w14:textId="498B9403" w:rsidR="004A02B5" w:rsidRPr="00A55B0C" w:rsidRDefault="004A02B5" w:rsidP="004A02B5">
            <w:pPr>
              <w:rPr>
                <w:rFonts w:ascii="Arial" w:hAnsi="Arial" w:cs="Arial"/>
                <w:sz w:val="20"/>
                <w:szCs w:val="20"/>
              </w:rPr>
            </w:pPr>
            <w:r>
              <w:rPr>
                <w:rFonts w:ascii="Arial" w:hAnsi="Arial"/>
                <w:sz w:val="20"/>
              </w:rPr>
              <w:t>Document requis concernant un problème de santé admissible permanent et handicap(s) connexe(s) admissible(s).</w:t>
            </w:r>
          </w:p>
          <w:p w14:paraId="09F7AAA6" w14:textId="78F78592" w:rsidR="00A10573" w:rsidRPr="00A55B0C" w:rsidRDefault="00A10573" w:rsidP="00F76F05">
            <w:pPr>
              <w:pStyle w:val="BodyText"/>
              <w:tabs>
                <w:tab w:val="left" w:pos="2297"/>
              </w:tabs>
              <w:spacing w:before="105"/>
              <w:ind w:right="-104"/>
              <w:rPr>
                <w:spacing w:val="4"/>
              </w:rPr>
            </w:pPr>
          </w:p>
        </w:tc>
      </w:tr>
      <w:tr w:rsidR="00F06CBE" w:rsidRPr="00A55B0C" w14:paraId="2F96B989" w14:textId="77777777" w:rsidTr="00D14905">
        <w:tc>
          <w:tcPr>
            <w:tcW w:w="2836" w:type="dxa"/>
          </w:tcPr>
          <w:p w14:paraId="242B9210" w14:textId="3261C44A" w:rsidR="00F06CBE" w:rsidRPr="00A55B0C" w:rsidRDefault="00F06CBE" w:rsidP="004B70E4">
            <w:pPr>
              <w:rPr>
                <w:rFonts w:ascii="Arial" w:hAnsi="Arial" w:cs="Arial"/>
                <w:b/>
                <w:bCs/>
                <w:sz w:val="20"/>
                <w:szCs w:val="20"/>
              </w:rPr>
            </w:pPr>
            <w:r>
              <w:rPr>
                <w:rFonts w:ascii="Arial" w:hAnsi="Arial"/>
                <w:b/>
                <w:sz w:val="20"/>
              </w:rPr>
              <w:t>Document</w:t>
            </w:r>
            <w:r w:rsidR="00EB48F5">
              <w:rPr>
                <w:rFonts w:ascii="Arial" w:hAnsi="Arial"/>
                <w:b/>
                <w:sz w:val="20"/>
              </w:rPr>
              <w:t>s</w:t>
            </w:r>
            <w:r>
              <w:rPr>
                <w:rFonts w:ascii="Arial" w:hAnsi="Arial"/>
                <w:b/>
                <w:sz w:val="20"/>
              </w:rPr>
              <w:t xml:space="preserve"> médicaux complémentaires</w:t>
            </w:r>
          </w:p>
        </w:tc>
        <w:tc>
          <w:tcPr>
            <w:tcW w:w="6662" w:type="dxa"/>
          </w:tcPr>
          <w:p w14:paraId="368F3951" w14:textId="7C10A9C3" w:rsidR="00F06CBE" w:rsidRPr="00A55B0C" w:rsidDel="00F06CBE" w:rsidRDefault="00F06CBE" w:rsidP="004A02B5">
            <w:pPr>
              <w:rPr>
                <w:rFonts w:ascii="Arial" w:hAnsi="Arial" w:cs="Arial"/>
                <w:sz w:val="20"/>
                <w:szCs w:val="20"/>
              </w:rPr>
            </w:pPr>
            <w:r>
              <w:rPr>
                <w:rFonts w:ascii="Arial" w:hAnsi="Arial"/>
                <w:sz w:val="20"/>
              </w:rPr>
              <w:t>Documents médicaux complémentaires pour prouver les limitations d’un nageur dans sa pratique du sport.</w:t>
            </w:r>
          </w:p>
        </w:tc>
      </w:tr>
      <w:tr w:rsidR="00F76F05" w:rsidRPr="00A55B0C" w14:paraId="3ADCEC99" w14:textId="77777777" w:rsidTr="00D14905">
        <w:tc>
          <w:tcPr>
            <w:tcW w:w="2836" w:type="dxa"/>
          </w:tcPr>
          <w:p w14:paraId="0F995450" w14:textId="42259218" w:rsidR="00A10573" w:rsidRPr="00A55B0C" w:rsidRDefault="00C96D88" w:rsidP="00F76F05">
            <w:pPr>
              <w:pStyle w:val="BodyText"/>
              <w:tabs>
                <w:tab w:val="left" w:pos="2297"/>
              </w:tabs>
              <w:spacing w:before="105"/>
              <w:ind w:right="4"/>
              <w:rPr>
                <w:b/>
                <w:bCs/>
                <w:spacing w:val="4"/>
              </w:rPr>
            </w:pPr>
            <w:r>
              <w:rPr>
                <w:b/>
              </w:rPr>
              <w:t>Classe sportive</w:t>
            </w:r>
          </w:p>
        </w:tc>
        <w:tc>
          <w:tcPr>
            <w:tcW w:w="6662" w:type="dxa"/>
          </w:tcPr>
          <w:p w14:paraId="08442F72" w14:textId="4073F063" w:rsidR="00A10573" w:rsidRPr="00A55B0C" w:rsidRDefault="00B025DE" w:rsidP="000D34BC">
            <w:pPr>
              <w:rPr>
                <w:rFonts w:ascii="Arial" w:hAnsi="Arial" w:cs="Arial"/>
                <w:sz w:val="20"/>
                <w:szCs w:val="20"/>
              </w:rPr>
            </w:pPr>
            <w:r>
              <w:rPr>
                <w:rFonts w:ascii="Arial" w:hAnsi="Arial"/>
                <w:sz w:val="20"/>
              </w:rPr>
              <w:t>Combinaison d’identifiants S, SB et SM qui catégorisent la catégorie de course d’un nageur, p. ex. : S14SB14SM14 ou SB9 ou S3SB2SM3</w:t>
            </w:r>
          </w:p>
        </w:tc>
      </w:tr>
      <w:tr w:rsidR="0085080A" w:rsidRPr="00A55B0C" w14:paraId="71162CCE" w14:textId="77777777" w:rsidTr="00D14905">
        <w:tc>
          <w:tcPr>
            <w:tcW w:w="9498" w:type="dxa"/>
            <w:gridSpan w:val="2"/>
          </w:tcPr>
          <w:p w14:paraId="7F4ABBDE" w14:textId="7DB59CA0" w:rsidR="0085080A" w:rsidRPr="00A55B0C" w:rsidRDefault="0085080A" w:rsidP="005777F6">
            <w:pPr>
              <w:rPr>
                <w:rFonts w:ascii="Arial" w:hAnsi="Arial" w:cs="Arial"/>
                <w:b/>
                <w:bCs/>
                <w:sz w:val="20"/>
                <w:szCs w:val="20"/>
              </w:rPr>
            </w:pPr>
            <w:r>
              <w:rPr>
                <w:rFonts w:ascii="Arial" w:hAnsi="Arial"/>
                <w:b/>
                <w:sz w:val="20"/>
              </w:rPr>
              <w:t>Les termes suivants se rapportent au statut de classe sportive WPS :</w:t>
            </w:r>
          </w:p>
        </w:tc>
      </w:tr>
      <w:tr w:rsidR="00F76F05" w:rsidRPr="00A55B0C" w14:paraId="54AD8445" w14:textId="77777777" w:rsidTr="00D14905">
        <w:tc>
          <w:tcPr>
            <w:tcW w:w="2836" w:type="dxa"/>
          </w:tcPr>
          <w:p w14:paraId="379D842E" w14:textId="42D16062" w:rsidR="005566F2" w:rsidRPr="00A55B0C" w:rsidRDefault="0085080A" w:rsidP="006E2811">
            <w:pPr>
              <w:pStyle w:val="BodyText"/>
              <w:tabs>
                <w:tab w:val="left" w:pos="2297"/>
              </w:tabs>
              <w:spacing w:before="105"/>
              <w:ind w:right="4"/>
              <w:jc w:val="right"/>
              <w:rPr>
                <w:b/>
                <w:bCs/>
                <w:spacing w:val="4"/>
              </w:rPr>
            </w:pPr>
            <w:r>
              <w:rPr>
                <w:b/>
                <w:bCs/>
              </w:rPr>
              <w:t>Nouveau (N)</w:t>
            </w:r>
            <w:r>
              <w:rPr>
                <w:b/>
              </w:rPr>
              <w:t> :</w:t>
            </w:r>
          </w:p>
          <w:p w14:paraId="486D8EA9" w14:textId="56C8B5EB" w:rsidR="00A10573" w:rsidRPr="00A55B0C" w:rsidRDefault="00A10573" w:rsidP="006E2811">
            <w:pPr>
              <w:pStyle w:val="BodyText"/>
              <w:tabs>
                <w:tab w:val="left" w:pos="2297"/>
              </w:tabs>
              <w:spacing w:before="105"/>
              <w:ind w:right="4"/>
              <w:jc w:val="right"/>
              <w:rPr>
                <w:b/>
                <w:bCs/>
                <w:spacing w:val="4"/>
              </w:rPr>
            </w:pPr>
          </w:p>
        </w:tc>
        <w:tc>
          <w:tcPr>
            <w:tcW w:w="6662" w:type="dxa"/>
          </w:tcPr>
          <w:p w14:paraId="7FC5FFA7" w14:textId="3F736BE3" w:rsidR="00142E41" w:rsidRPr="00A55B0C" w:rsidRDefault="0085080A" w:rsidP="00142E41">
            <w:pPr>
              <w:pStyle w:val="ListParagraph"/>
              <w:numPr>
                <w:ilvl w:val="0"/>
                <w:numId w:val="14"/>
              </w:numPr>
              <w:ind w:left="324"/>
              <w:rPr>
                <w:rFonts w:ascii="Arial" w:eastAsia="Arial" w:hAnsi="Arial" w:cs="Arial"/>
                <w:sz w:val="20"/>
                <w:szCs w:val="20"/>
              </w:rPr>
            </w:pPr>
            <w:proofErr w:type="gramStart"/>
            <w:r>
              <w:rPr>
                <w:rFonts w:ascii="Arial" w:hAnsi="Arial"/>
                <w:sz w:val="20"/>
              </w:rPr>
              <w:t>classe</w:t>
            </w:r>
            <w:proofErr w:type="gramEnd"/>
            <w:r>
              <w:rPr>
                <w:rFonts w:ascii="Arial" w:hAnsi="Arial"/>
                <w:sz w:val="20"/>
              </w:rPr>
              <w:t xml:space="preserve"> sportive d’un nageur avant de se présenter à sa première classification WPS. </w:t>
            </w:r>
          </w:p>
          <w:p w14:paraId="2E06C482" w14:textId="632B516B" w:rsidR="00A10573" w:rsidRPr="00A55B0C" w:rsidRDefault="00142E41" w:rsidP="00142E41">
            <w:pPr>
              <w:pStyle w:val="ListParagraph"/>
              <w:numPr>
                <w:ilvl w:val="0"/>
                <w:numId w:val="14"/>
              </w:numPr>
              <w:ind w:left="324"/>
              <w:rPr>
                <w:rFonts w:ascii="Arial" w:hAnsi="Arial" w:cs="Arial"/>
                <w:spacing w:val="4"/>
                <w:sz w:val="20"/>
                <w:szCs w:val="20"/>
              </w:rPr>
            </w:pPr>
            <w:r>
              <w:rPr>
                <w:rFonts w:ascii="Arial" w:hAnsi="Arial"/>
                <w:sz w:val="20"/>
              </w:rPr>
              <w:t xml:space="preserve">Les nageurs ayant un statut N doivent se présenter à une classification pour être admissibles. </w:t>
            </w:r>
          </w:p>
        </w:tc>
      </w:tr>
      <w:tr w:rsidR="00F76F05" w:rsidRPr="00A55B0C" w14:paraId="029523F6" w14:textId="77777777" w:rsidTr="00D14905">
        <w:tc>
          <w:tcPr>
            <w:tcW w:w="2836" w:type="dxa"/>
          </w:tcPr>
          <w:p w14:paraId="1FB82B20" w14:textId="08CD03B3" w:rsidR="00A10573" w:rsidRPr="00A55B0C" w:rsidRDefault="0085080A" w:rsidP="006E2811">
            <w:pPr>
              <w:pStyle w:val="BodyText"/>
              <w:tabs>
                <w:tab w:val="left" w:pos="2297"/>
              </w:tabs>
              <w:spacing w:before="105"/>
              <w:ind w:right="4"/>
              <w:jc w:val="right"/>
              <w:rPr>
                <w:b/>
                <w:bCs/>
                <w:spacing w:val="4"/>
              </w:rPr>
            </w:pPr>
            <w:r>
              <w:rPr>
                <w:b/>
              </w:rPr>
              <w:t>Confirmé (C) :</w:t>
            </w:r>
          </w:p>
        </w:tc>
        <w:tc>
          <w:tcPr>
            <w:tcW w:w="6662" w:type="dxa"/>
          </w:tcPr>
          <w:p w14:paraId="1A84C33E" w14:textId="77777777" w:rsidR="00142E41" w:rsidRPr="00A55B0C" w:rsidRDefault="0085080A" w:rsidP="00142E41">
            <w:pPr>
              <w:pStyle w:val="ListParagraph"/>
              <w:numPr>
                <w:ilvl w:val="0"/>
                <w:numId w:val="14"/>
              </w:numPr>
              <w:ind w:left="324"/>
              <w:rPr>
                <w:rFonts w:ascii="Arial" w:hAnsi="Arial" w:cs="Arial"/>
                <w:spacing w:val="4"/>
                <w:sz w:val="20"/>
                <w:szCs w:val="20"/>
              </w:rPr>
            </w:pPr>
            <w:proofErr w:type="gramStart"/>
            <w:r>
              <w:rPr>
                <w:rFonts w:ascii="Arial" w:hAnsi="Arial"/>
                <w:sz w:val="20"/>
              </w:rPr>
              <w:t>classe</w:t>
            </w:r>
            <w:proofErr w:type="gramEnd"/>
            <w:r>
              <w:rPr>
                <w:rFonts w:ascii="Arial" w:hAnsi="Arial"/>
                <w:sz w:val="20"/>
              </w:rPr>
              <w:t xml:space="preserve"> sportive confirmée (C) dans le cadre du processus de classification WPS. </w:t>
            </w:r>
          </w:p>
          <w:p w14:paraId="775B3F37" w14:textId="21370554" w:rsidR="00A10573" w:rsidRPr="00A55B0C" w:rsidRDefault="00142E41" w:rsidP="00142E41">
            <w:pPr>
              <w:pStyle w:val="ListParagraph"/>
              <w:numPr>
                <w:ilvl w:val="0"/>
                <w:numId w:val="14"/>
              </w:numPr>
              <w:ind w:left="324"/>
              <w:rPr>
                <w:rFonts w:ascii="Arial" w:hAnsi="Arial" w:cs="Arial"/>
                <w:spacing w:val="4"/>
                <w:sz w:val="20"/>
                <w:szCs w:val="20"/>
              </w:rPr>
            </w:pPr>
            <w:r>
              <w:rPr>
                <w:rFonts w:ascii="Arial" w:hAnsi="Arial"/>
                <w:sz w:val="20"/>
              </w:rPr>
              <w:t xml:space="preserve">Les nageurs ayant un statut C n’ont pas l’obligation de se présenter à une classification. </w:t>
            </w:r>
          </w:p>
        </w:tc>
      </w:tr>
      <w:tr w:rsidR="00F76F05" w:rsidRPr="00A55B0C" w14:paraId="6CC84805" w14:textId="77777777" w:rsidTr="00D14905">
        <w:tc>
          <w:tcPr>
            <w:tcW w:w="2836" w:type="dxa"/>
          </w:tcPr>
          <w:p w14:paraId="2E9134F6" w14:textId="7E39902A" w:rsidR="00A10573" w:rsidRPr="00A55B0C" w:rsidRDefault="00142E41" w:rsidP="006E2811">
            <w:pPr>
              <w:pStyle w:val="BodyText"/>
              <w:tabs>
                <w:tab w:val="left" w:pos="2297"/>
              </w:tabs>
              <w:spacing w:before="105"/>
              <w:ind w:right="4"/>
              <w:jc w:val="right"/>
              <w:rPr>
                <w:b/>
                <w:bCs/>
                <w:spacing w:val="4"/>
              </w:rPr>
            </w:pPr>
            <w:r>
              <w:rPr>
                <w:b/>
              </w:rPr>
              <w:t>Révision (R) :</w:t>
            </w:r>
          </w:p>
        </w:tc>
        <w:tc>
          <w:tcPr>
            <w:tcW w:w="6662" w:type="dxa"/>
          </w:tcPr>
          <w:p w14:paraId="79BFD5F5" w14:textId="1CA7F88C" w:rsidR="00A10573" w:rsidRPr="00A55B0C" w:rsidRDefault="00142E41" w:rsidP="00BF3735">
            <w:pPr>
              <w:pStyle w:val="ListParagraph"/>
              <w:numPr>
                <w:ilvl w:val="0"/>
                <w:numId w:val="14"/>
              </w:numPr>
              <w:ind w:left="324"/>
              <w:rPr>
                <w:rFonts w:ascii="Arial" w:hAnsi="Arial" w:cs="Arial"/>
                <w:spacing w:val="4"/>
                <w:sz w:val="20"/>
                <w:szCs w:val="20"/>
              </w:rPr>
            </w:pPr>
            <w:proofErr w:type="gramStart"/>
            <w:r>
              <w:rPr>
                <w:rFonts w:ascii="Arial" w:hAnsi="Arial"/>
                <w:sz w:val="20"/>
              </w:rPr>
              <w:t>classe</w:t>
            </w:r>
            <w:proofErr w:type="gramEnd"/>
            <w:r>
              <w:rPr>
                <w:rFonts w:ascii="Arial" w:hAnsi="Arial"/>
                <w:sz w:val="20"/>
              </w:rPr>
              <w:t xml:space="preserve"> sportive en révision (R) dans le cadre du processus de classification WPS</w:t>
            </w:r>
          </w:p>
          <w:p w14:paraId="13A99BBC" w14:textId="3EB4ACD6" w:rsidR="00142E41" w:rsidRPr="00A55B0C" w:rsidRDefault="00BF3735" w:rsidP="00BF3735">
            <w:pPr>
              <w:pStyle w:val="ListParagraph"/>
              <w:numPr>
                <w:ilvl w:val="0"/>
                <w:numId w:val="14"/>
              </w:numPr>
              <w:ind w:left="324"/>
              <w:rPr>
                <w:rFonts w:ascii="Arial" w:hAnsi="Arial" w:cs="Arial"/>
                <w:sz w:val="20"/>
                <w:szCs w:val="20"/>
              </w:rPr>
            </w:pPr>
            <w:r>
              <w:rPr>
                <w:rFonts w:ascii="Arial" w:hAnsi="Arial"/>
                <w:sz w:val="20"/>
              </w:rPr>
              <w:t>Les nageurs ayant un statut R doivent se présenter à une classification le plus rapidement possible.</w:t>
            </w:r>
          </w:p>
        </w:tc>
      </w:tr>
      <w:tr w:rsidR="00F76F05" w:rsidRPr="00A55B0C" w14:paraId="074B49AD" w14:textId="77777777" w:rsidTr="00D14905">
        <w:tc>
          <w:tcPr>
            <w:tcW w:w="2836" w:type="dxa"/>
          </w:tcPr>
          <w:p w14:paraId="5A7FE804" w14:textId="2DF1FC71" w:rsidR="00A10573" w:rsidRPr="00A55B0C" w:rsidRDefault="00BF3735" w:rsidP="006E2811">
            <w:pPr>
              <w:pStyle w:val="BodyText"/>
              <w:tabs>
                <w:tab w:val="left" w:pos="2297"/>
              </w:tabs>
              <w:spacing w:before="105"/>
              <w:ind w:right="4"/>
              <w:jc w:val="right"/>
              <w:rPr>
                <w:b/>
                <w:bCs/>
                <w:spacing w:val="4"/>
              </w:rPr>
            </w:pPr>
            <w:r>
              <w:rPr>
                <w:b/>
              </w:rPr>
              <w:t>Date de révision confirmée (FDR) :</w:t>
            </w:r>
          </w:p>
        </w:tc>
        <w:tc>
          <w:tcPr>
            <w:tcW w:w="6662" w:type="dxa"/>
          </w:tcPr>
          <w:p w14:paraId="02ACA0C8" w14:textId="5EF787B3" w:rsidR="00A10573" w:rsidRPr="00A55B0C" w:rsidRDefault="00BF3735" w:rsidP="00867F51">
            <w:pPr>
              <w:pStyle w:val="ListParagraph"/>
              <w:numPr>
                <w:ilvl w:val="0"/>
                <w:numId w:val="14"/>
              </w:numPr>
              <w:ind w:left="324"/>
              <w:rPr>
                <w:rFonts w:ascii="Arial" w:hAnsi="Arial" w:cs="Arial"/>
                <w:spacing w:val="4"/>
                <w:sz w:val="20"/>
                <w:szCs w:val="20"/>
              </w:rPr>
            </w:pPr>
            <w:proofErr w:type="gramStart"/>
            <w:r>
              <w:rPr>
                <w:rFonts w:ascii="Arial" w:hAnsi="Arial"/>
                <w:sz w:val="20"/>
              </w:rPr>
              <w:t>classe</w:t>
            </w:r>
            <w:proofErr w:type="gramEnd"/>
            <w:r>
              <w:rPr>
                <w:rFonts w:ascii="Arial" w:hAnsi="Arial"/>
                <w:sz w:val="20"/>
              </w:rPr>
              <w:t xml:space="preserve"> sportive devant être révisée à une date fixe (p. ex., R2024) dans le cadre du processus de classification WPS.</w:t>
            </w:r>
          </w:p>
          <w:p w14:paraId="77F4D98F" w14:textId="50CE84F7" w:rsidR="00DA7EF6" w:rsidRPr="00A55B0C" w:rsidRDefault="006E2811" w:rsidP="00867F51">
            <w:pPr>
              <w:pStyle w:val="ListParagraph"/>
              <w:numPr>
                <w:ilvl w:val="0"/>
                <w:numId w:val="14"/>
              </w:numPr>
              <w:ind w:left="324"/>
              <w:rPr>
                <w:rFonts w:ascii="Arial" w:hAnsi="Arial" w:cs="Arial"/>
                <w:b/>
                <w:bCs/>
                <w:spacing w:val="4"/>
                <w:sz w:val="20"/>
                <w:szCs w:val="20"/>
              </w:rPr>
            </w:pPr>
            <w:r>
              <w:rPr>
                <w:rFonts w:ascii="Arial" w:hAnsi="Arial"/>
                <w:sz w:val="20"/>
              </w:rPr>
              <w:t xml:space="preserve">Les nageurs ayant un statut FDR doivent se présenter à une </w:t>
            </w:r>
            <w:r>
              <w:rPr>
                <w:rFonts w:ascii="Arial" w:hAnsi="Arial"/>
                <w:sz w:val="20"/>
              </w:rPr>
              <w:lastRenderedPageBreak/>
              <w:t>classification dans l’année indiquée.</w:t>
            </w:r>
          </w:p>
        </w:tc>
      </w:tr>
      <w:tr w:rsidR="00F76F05" w:rsidRPr="00A55B0C" w14:paraId="13304501" w14:textId="77777777" w:rsidTr="00D14905">
        <w:tc>
          <w:tcPr>
            <w:tcW w:w="2836" w:type="dxa"/>
          </w:tcPr>
          <w:p w14:paraId="6E561596" w14:textId="4DEFE978" w:rsidR="00A10573" w:rsidRPr="00A55B0C" w:rsidRDefault="006E2811" w:rsidP="00F76F05">
            <w:pPr>
              <w:pStyle w:val="BodyText"/>
              <w:tabs>
                <w:tab w:val="left" w:pos="2297"/>
              </w:tabs>
              <w:spacing w:before="105"/>
              <w:ind w:right="4"/>
              <w:rPr>
                <w:b/>
                <w:bCs/>
                <w:spacing w:val="4"/>
              </w:rPr>
            </w:pPr>
            <w:r>
              <w:rPr>
                <w:b/>
              </w:rPr>
              <w:lastRenderedPageBreak/>
              <w:t>Aptitude compétitive</w:t>
            </w:r>
          </w:p>
        </w:tc>
        <w:tc>
          <w:tcPr>
            <w:tcW w:w="6662" w:type="dxa"/>
          </w:tcPr>
          <w:p w14:paraId="77870DFB" w14:textId="3533E934" w:rsidR="00A10573" w:rsidRPr="00A55B0C" w:rsidRDefault="00D45C2B" w:rsidP="00D45C2B">
            <w:pPr>
              <w:rPr>
                <w:rFonts w:ascii="Arial" w:hAnsi="Arial" w:cs="Arial"/>
                <w:sz w:val="20"/>
                <w:szCs w:val="20"/>
              </w:rPr>
            </w:pPr>
            <w:r>
              <w:rPr>
                <w:rFonts w:ascii="Arial" w:hAnsi="Arial"/>
                <w:sz w:val="20"/>
              </w:rPr>
              <w:t>Aptitude démontrée à s’entrainer, courser et performer selon les normes requises pour les compétitions internationales.</w:t>
            </w:r>
          </w:p>
        </w:tc>
      </w:tr>
      <w:tr w:rsidR="00F76F05" w:rsidRPr="00A55B0C" w14:paraId="4252FE62" w14:textId="77777777" w:rsidTr="00D14905">
        <w:tc>
          <w:tcPr>
            <w:tcW w:w="2836" w:type="dxa"/>
          </w:tcPr>
          <w:p w14:paraId="3DD403B7" w14:textId="2744647D" w:rsidR="00A10573" w:rsidRPr="00A55B0C" w:rsidRDefault="00D45C2B" w:rsidP="00F76F05">
            <w:pPr>
              <w:pStyle w:val="BodyText"/>
              <w:tabs>
                <w:tab w:val="left" w:pos="2297"/>
              </w:tabs>
              <w:spacing w:before="105"/>
              <w:ind w:right="4"/>
              <w:rPr>
                <w:b/>
                <w:bCs/>
                <w:spacing w:val="4"/>
              </w:rPr>
            </w:pPr>
            <w:r>
              <w:rPr>
                <w:b/>
              </w:rPr>
              <w:t>Deuxième panel</w:t>
            </w:r>
          </w:p>
        </w:tc>
        <w:tc>
          <w:tcPr>
            <w:tcW w:w="6662" w:type="dxa"/>
          </w:tcPr>
          <w:p w14:paraId="099F60D8" w14:textId="35408AD0" w:rsidR="00A10573" w:rsidRPr="00A55B0C" w:rsidRDefault="00155020" w:rsidP="00155020">
            <w:pPr>
              <w:rPr>
                <w:rFonts w:ascii="Arial" w:hAnsi="Arial" w:cs="Arial"/>
                <w:sz w:val="20"/>
                <w:szCs w:val="20"/>
              </w:rPr>
            </w:pPr>
            <w:r>
              <w:rPr>
                <w:rFonts w:ascii="Arial" w:hAnsi="Arial"/>
                <w:sz w:val="20"/>
              </w:rPr>
              <w:t>Évaluation sportive incomplète (ou nouvelle évaluation requise suite à une évaluation non admissible ou protêt accepté) qui demande une nouvelle évaluation par un nouveau panel de classification.</w:t>
            </w:r>
          </w:p>
        </w:tc>
      </w:tr>
      <w:tr w:rsidR="00F76F05" w:rsidRPr="00A55B0C" w14:paraId="146EB950" w14:textId="77777777" w:rsidTr="00D14905">
        <w:tc>
          <w:tcPr>
            <w:tcW w:w="2836" w:type="dxa"/>
          </w:tcPr>
          <w:p w14:paraId="4A8BD624" w14:textId="52992C9B" w:rsidR="00A10573" w:rsidRPr="00A55B0C" w:rsidRDefault="00155020" w:rsidP="00F76F05">
            <w:pPr>
              <w:pStyle w:val="BodyText"/>
              <w:tabs>
                <w:tab w:val="left" w:pos="2297"/>
              </w:tabs>
              <w:spacing w:before="105"/>
              <w:ind w:right="4"/>
              <w:rPr>
                <w:b/>
                <w:bCs/>
                <w:spacing w:val="4"/>
              </w:rPr>
            </w:pPr>
            <w:r>
              <w:rPr>
                <w:b/>
              </w:rPr>
              <w:t>Évaluation médicale</w:t>
            </w:r>
          </w:p>
        </w:tc>
        <w:tc>
          <w:tcPr>
            <w:tcW w:w="6662" w:type="dxa"/>
          </w:tcPr>
          <w:p w14:paraId="71A2FA71" w14:textId="5D8BBAE1" w:rsidR="00A10573" w:rsidRPr="00A55B0C" w:rsidRDefault="0028641B" w:rsidP="0028641B">
            <w:pPr>
              <w:rPr>
                <w:rFonts w:ascii="Arial" w:hAnsi="Arial" w:cs="Arial"/>
                <w:sz w:val="20"/>
                <w:szCs w:val="20"/>
              </w:rPr>
            </w:pPr>
            <w:r>
              <w:rPr>
                <w:rFonts w:ascii="Arial" w:hAnsi="Arial"/>
                <w:sz w:val="20"/>
              </w:rPr>
              <w:t>Une exigence à présenter lors d’une classification en raison d’un changement documenté de la limitation pour pratiquer un sport.</w:t>
            </w:r>
          </w:p>
        </w:tc>
      </w:tr>
      <w:tr w:rsidR="00F76F05" w:rsidRPr="00A55B0C" w14:paraId="2891FE45" w14:textId="77777777" w:rsidTr="00D14905">
        <w:tc>
          <w:tcPr>
            <w:tcW w:w="2836" w:type="dxa"/>
          </w:tcPr>
          <w:p w14:paraId="76C7FA11" w14:textId="43FDE053" w:rsidR="00A10573" w:rsidRPr="00A55B0C" w:rsidRDefault="0028641B" w:rsidP="00F76F05">
            <w:pPr>
              <w:pStyle w:val="BodyText"/>
              <w:tabs>
                <w:tab w:val="left" w:pos="2297"/>
              </w:tabs>
              <w:spacing w:before="105"/>
              <w:ind w:right="4"/>
              <w:rPr>
                <w:b/>
                <w:bCs/>
                <w:spacing w:val="4"/>
              </w:rPr>
            </w:pPr>
            <w:r>
              <w:rPr>
                <w:b/>
              </w:rPr>
              <w:t>Licence WPS</w:t>
            </w:r>
          </w:p>
        </w:tc>
        <w:tc>
          <w:tcPr>
            <w:tcW w:w="6662" w:type="dxa"/>
          </w:tcPr>
          <w:p w14:paraId="05903873" w14:textId="089F3C49" w:rsidR="00867F51" w:rsidRPr="00A55B0C" w:rsidRDefault="0061345B" w:rsidP="0061345B">
            <w:pPr>
              <w:rPr>
                <w:rFonts w:ascii="Arial" w:hAnsi="Arial" w:cs="Arial"/>
                <w:sz w:val="20"/>
                <w:szCs w:val="20"/>
              </w:rPr>
            </w:pPr>
            <w:r>
              <w:rPr>
                <w:rFonts w:ascii="Arial" w:hAnsi="Arial"/>
                <w:sz w:val="20"/>
              </w:rPr>
              <w:t xml:space="preserve">Inscription auprès de WPS comme athlète compétitif reconnu. </w:t>
            </w:r>
          </w:p>
          <w:p w14:paraId="77656087" w14:textId="735456BB" w:rsidR="0061345B" w:rsidRPr="00A55B0C" w:rsidRDefault="0061345B" w:rsidP="0061345B">
            <w:pPr>
              <w:rPr>
                <w:rFonts w:ascii="Arial" w:hAnsi="Arial" w:cs="Arial"/>
                <w:sz w:val="20"/>
                <w:szCs w:val="20"/>
              </w:rPr>
            </w:pPr>
            <w:r>
              <w:rPr>
                <w:rFonts w:ascii="Arial" w:hAnsi="Arial"/>
                <w:sz w:val="20"/>
              </w:rPr>
              <w:t>Un nageur peut avoir une licence avec ou sans classe sportive WPS, mais doit avoir tous les documents requis, incluant l’entente d’admissibilité de l’athlète CIP, le formulaire de diagnostic médical, les documents connexes, un passeport valide, une photo récente, les frais demandés, l’admissibilité à représenter le Canada.</w:t>
            </w:r>
          </w:p>
          <w:p w14:paraId="70D14D5E" w14:textId="68A58233" w:rsidR="00A10573" w:rsidRPr="00A55B0C" w:rsidRDefault="00A10573" w:rsidP="00F76F05">
            <w:pPr>
              <w:pStyle w:val="BodyText"/>
              <w:tabs>
                <w:tab w:val="left" w:pos="2297"/>
              </w:tabs>
              <w:spacing w:before="105"/>
              <w:ind w:right="-104"/>
              <w:rPr>
                <w:spacing w:val="4"/>
              </w:rPr>
            </w:pPr>
          </w:p>
        </w:tc>
      </w:tr>
      <w:tr w:rsidR="00924936" w:rsidRPr="00A55B0C" w14:paraId="4478FD8D" w14:textId="77777777" w:rsidTr="00D14905">
        <w:trPr>
          <w:trHeight w:val="537"/>
        </w:trPr>
        <w:tc>
          <w:tcPr>
            <w:tcW w:w="2836" w:type="dxa"/>
          </w:tcPr>
          <w:p w14:paraId="6FF15D83" w14:textId="153EF1EC" w:rsidR="00924936" w:rsidRPr="00A55B0C" w:rsidRDefault="002F47C7" w:rsidP="00F76F05">
            <w:pPr>
              <w:pStyle w:val="BodyText"/>
              <w:tabs>
                <w:tab w:val="left" w:pos="2297"/>
              </w:tabs>
              <w:spacing w:before="105"/>
              <w:ind w:right="4"/>
              <w:rPr>
                <w:b/>
                <w:bCs/>
              </w:rPr>
            </w:pPr>
            <w:r>
              <w:rPr>
                <w:b/>
              </w:rPr>
              <w:t>Virtus</w:t>
            </w:r>
          </w:p>
        </w:tc>
        <w:tc>
          <w:tcPr>
            <w:tcW w:w="6662" w:type="dxa"/>
          </w:tcPr>
          <w:p w14:paraId="44E44FF3" w14:textId="154F1970" w:rsidR="002F47C7" w:rsidRPr="00A4409B" w:rsidRDefault="002F47C7" w:rsidP="002F47C7">
            <w:pPr>
              <w:rPr>
                <w:rFonts w:ascii="Arial" w:hAnsi="Arial" w:cs="Arial"/>
                <w:sz w:val="20"/>
                <w:szCs w:val="20"/>
              </w:rPr>
            </w:pPr>
            <w:r>
              <w:rPr>
                <w:rFonts w:ascii="Arial" w:hAnsi="Arial"/>
                <w:sz w:val="20"/>
              </w:rPr>
              <w:t>Virtus est l’organisation internationale pour les athlètes atteints d’une déficience intellectuelle qui pratiquent un sport d’élite.</w:t>
            </w:r>
          </w:p>
          <w:p w14:paraId="199D5956" w14:textId="77777777" w:rsidR="00924936" w:rsidRPr="00A55B0C" w:rsidRDefault="00924936" w:rsidP="00123F45">
            <w:pPr>
              <w:rPr>
                <w:rFonts w:ascii="Arial" w:hAnsi="Arial" w:cs="Arial"/>
                <w:sz w:val="20"/>
                <w:szCs w:val="20"/>
              </w:rPr>
            </w:pPr>
          </w:p>
        </w:tc>
      </w:tr>
      <w:tr w:rsidR="00F76F05" w:rsidRPr="00A55B0C" w14:paraId="1A82D405" w14:textId="77777777" w:rsidTr="00C91D43">
        <w:trPr>
          <w:trHeight w:val="856"/>
        </w:trPr>
        <w:tc>
          <w:tcPr>
            <w:tcW w:w="2836" w:type="dxa"/>
          </w:tcPr>
          <w:p w14:paraId="03D45EEF" w14:textId="1606DE7B" w:rsidR="00AA173B" w:rsidRPr="00A55B0C" w:rsidRDefault="00F260C0" w:rsidP="00F76F05">
            <w:pPr>
              <w:pStyle w:val="BodyText"/>
              <w:tabs>
                <w:tab w:val="left" w:pos="2297"/>
              </w:tabs>
              <w:spacing w:before="105"/>
              <w:ind w:right="4"/>
              <w:rPr>
                <w:b/>
                <w:bCs/>
              </w:rPr>
            </w:pPr>
            <w:r>
              <w:rPr>
                <w:b/>
              </w:rPr>
              <w:t>Classement mondial ajusté (CMA)</w:t>
            </w:r>
          </w:p>
        </w:tc>
        <w:tc>
          <w:tcPr>
            <w:tcW w:w="6662" w:type="dxa"/>
          </w:tcPr>
          <w:p w14:paraId="054A9D57" w14:textId="52395F29" w:rsidR="00A10573" w:rsidRPr="00AA173B" w:rsidRDefault="00123F45" w:rsidP="00AA173B">
            <w:pPr>
              <w:rPr>
                <w:rFonts w:ascii="Arial" w:hAnsi="Arial" w:cs="Arial"/>
                <w:sz w:val="20"/>
                <w:szCs w:val="20"/>
              </w:rPr>
            </w:pPr>
            <w:r>
              <w:rPr>
                <w:rFonts w:ascii="Arial" w:hAnsi="Arial"/>
                <w:sz w:val="20"/>
              </w:rPr>
              <w:t xml:space="preserve">Classement mondial limité à 3 athlètes par épreuve par comité national paralympique (CNP) et sans tous les Canadiens, calculé et publié deux fois par an. </w:t>
            </w:r>
          </w:p>
        </w:tc>
      </w:tr>
      <w:tr w:rsidR="00AA173B" w:rsidRPr="00A55B0C" w14:paraId="7A8A706A" w14:textId="77777777" w:rsidTr="00D14905">
        <w:trPr>
          <w:trHeight w:val="537"/>
        </w:trPr>
        <w:tc>
          <w:tcPr>
            <w:tcW w:w="2836" w:type="dxa"/>
          </w:tcPr>
          <w:p w14:paraId="5A93EEBC" w14:textId="7E814950" w:rsidR="00AA173B" w:rsidRPr="00A55B0C" w:rsidRDefault="00AA173B" w:rsidP="00AA173B">
            <w:pPr>
              <w:pStyle w:val="BodyText"/>
              <w:tabs>
                <w:tab w:val="left" w:pos="2297"/>
              </w:tabs>
              <w:spacing w:before="105"/>
              <w:ind w:right="4"/>
              <w:jc w:val="right"/>
              <w:rPr>
                <w:b/>
                <w:bCs/>
              </w:rPr>
            </w:pPr>
            <w:r>
              <w:rPr>
                <w:b/>
              </w:rPr>
              <w:t>Performance CMA</w:t>
            </w:r>
          </w:p>
        </w:tc>
        <w:tc>
          <w:tcPr>
            <w:tcW w:w="6662" w:type="dxa"/>
          </w:tcPr>
          <w:p w14:paraId="783A959C" w14:textId="09DB5BCD" w:rsidR="00AA173B" w:rsidRPr="00A55B0C" w:rsidRDefault="00AA173B" w:rsidP="00123F45">
            <w:pPr>
              <w:rPr>
                <w:rFonts w:ascii="Arial" w:hAnsi="Arial" w:cs="Arial"/>
                <w:sz w:val="20"/>
                <w:szCs w:val="20"/>
              </w:rPr>
            </w:pPr>
            <w:r>
              <w:rPr>
                <w:rFonts w:ascii="Arial" w:hAnsi="Arial"/>
                <w:sz w:val="20"/>
              </w:rPr>
              <w:t>À l’automne, avant le 1</w:t>
            </w:r>
            <w:r>
              <w:rPr>
                <w:rFonts w:ascii="Arial" w:hAnsi="Arial"/>
                <w:sz w:val="20"/>
                <w:vertAlign w:val="superscript"/>
              </w:rPr>
              <w:t>er</w:t>
            </w:r>
            <w:r>
              <w:rPr>
                <w:rFonts w:ascii="Arial" w:hAnsi="Arial"/>
                <w:sz w:val="20"/>
              </w:rPr>
              <w:t> novembre, avec les résultats des championnats d’été</w:t>
            </w:r>
          </w:p>
        </w:tc>
      </w:tr>
      <w:tr w:rsidR="00AA173B" w:rsidRPr="00A55B0C" w14:paraId="16294D2E" w14:textId="77777777" w:rsidTr="00D14905">
        <w:trPr>
          <w:trHeight w:val="537"/>
        </w:trPr>
        <w:tc>
          <w:tcPr>
            <w:tcW w:w="2836" w:type="dxa"/>
          </w:tcPr>
          <w:p w14:paraId="7BC44AC5" w14:textId="140F53E5" w:rsidR="00AA173B" w:rsidRPr="00A55B0C" w:rsidRDefault="00AA173B" w:rsidP="00AA173B">
            <w:pPr>
              <w:pStyle w:val="BodyText"/>
              <w:tabs>
                <w:tab w:val="left" w:pos="2297"/>
              </w:tabs>
              <w:spacing w:before="105"/>
              <w:ind w:right="4"/>
              <w:jc w:val="right"/>
              <w:rPr>
                <w:b/>
                <w:bCs/>
              </w:rPr>
            </w:pPr>
            <w:r>
              <w:rPr>
                <w:b/>
              </w:rPr>
              <w:t>Projection CMA</w:t>
            </w:r>
          </w:p>
        </w:tc>
        <w:tc>
          <w:tcPr>
            <w:tcW w:w="6662" w:type="dxa"/>
          </w:tcPr>
          <w:p w14:paraId="3475617A" w14:textId="3DE3A775" w:rsidR="00AA173B" w:rsidRPr="00A55B0C" w:rsidRDefault="00AA173B" w:rsidP="00123F45">
            <w:pPr>
              <w:rPr>
                <w:rFonts w:ascii="Arial" w:hAnsi="Arial" w:cs="Arial"/>
                <w:sz w:val="20"/>
                <w:szCs w:val="20"/>
              </w:rPr>
            </w:pPr>
            <w:r>
              <w:rPr>
                <w:rFonts w:ascii="Arial" w:hAnsi="Arial"/>
                <w:sz w:val="20"/>
              </w:rPr>
              <w:t xml:space="preserve">Au printemps, avant les Essais de natation, pour projeter l’aptitude à la compétition du monde pour les championnats d’été. </w:t>
            </w:r>
          </w:p>
        </w:tc>
      </w:tr>
      <w:tr w:rsidR="00A10573" w:rsidRPr="00A55B0C" w14:paraId="03775F0C" w14:textId="77777777" w:rsidTr="00D14905">
        <w:tc>
          <w:tcPr>
            <w:tcW w:w="9498" w:type="dxa"/>
            <w:gridSpan w:val="2"/>
          </w:tcPr>
          <w:p w14:paraId="78C6F379" w14:textId="77777777" w:rsidR="00A10573" w:rsidRPr="00A55B0C" w:rsidRDefault="00A10573" w:rsidP="00F76F05">
            <w:pPr>
              <w:ind w:right="-104"/>
              <w:rPr>
                <w:rFonts w:ascii="Arial" w:hAnsi="Arial" w:cs="Arial"/>
                <w:b/>
                <w:bCs/>
                <w:sz w:val="20"/>
                <w:szCs w:val="20"/>
              </w:rPr>
            </w:pPr>
          </w:p>
        </w:tc>
      </w:tr>
    </w:tbl>
    <w:p w14:paraId="0DA79C94" w14:textId="77777777" w:rsidR="00A10573" w:rsidRPr="00A55B0C" w:rsidRDefault="00A10573" w:rsidP="00F76F05">
      <w:pPr>
        <w:spacing w:line="240" w:lineRule="auto"/>
        <w:ind w:right="4"/>
        <w:rPr>
          <w:rFonts w:ascii="Arial" w:hAnsi="Arial" w:cs="Arial"/>
          <w:b/>
          <w:bCs/>
        </w:rPr>
      </w:pPr>
    </w:p>
    <w:p w14:paraId="1E4E64EE" w14:textId="77777777" w:rsidR="00651581" w:rsidRPr="00A55B0C" w:rsidRDefault="00651581" w:rsidP="00DE6A18">
      <w:pPr>
        <w:pStyle w:val="ListParagraph"/>
        <w:widowControl w:val="0"/>
        <w:numPr>
          <w:ilvl w:val="0"/>
          <w:numId w:val="13"/>
        </w:numPr>
        <w:autoSpaceDE w:val="0"/>
        <w:autoSpaceDN w:val="0"/>
        <w:spacing w:after="80" w:line="240" w:lineRule="auto"/>
        <w:ind w:left="0"/>
        <w:contextualSpacing w:val="0"/>
        <w:rPr>
          <w:rFonts w:ascii="Arial" w:hAnsi="Arial" w:cs="Arial"/>
          <w:b/>
          <w:sz w:val="20"/>
          <w:szCs w:val="20"/>
        </w:rPr>
      </w:pPr>
      <w:r>
        <w:rPr>
          <w:rFonts w:ascii="Arial" w:hAnsi="Arial"/>
          <w:b/>
          <w:sz w:val="20"/>
        </w:rPr>
        <w:t>INTRODUCTION</w:t>
      </w:r>
    </w:p>
    <w:p w14:paraId="1062D8CD" w14:textId="6BB40B2B" w:rsidR="00D83B84" w:rsidRPr="00A55B0C" w:rsidRDefault="00D83B84" w:rsidP="00DE6A18">
      <w:pPr>
        <w:pStyle w:val="Default"/>
        <w:numPr>
          <w:ilvl w:val="0"/>
          <w:numId w:val="22"/>
        </w:numPr>
        <w:ind w:left="426"/>
        <w:rPr>
          <w:rFonts w:ascii="Arial" w:hAnsi="Arial" w:cs="Arial"/>
          <w:sz w:val="20"/>
          <w:szCs w:val="20"/>
        </w:rPr>
      </w:pPr>
      <w:r>
        <w:rPr>
          <w:rFonts w:ascii="Arial" w:hAnsi="Arial"/>
          <w:sz w:val="20"/>
        </w:rPr>
        <w:t>La classification est destinée aux athlètes d’élite et, en tant que tel</w:t>
      </w:r>
      <w:r w:rsidR="00EB48F5">
        <w:rPr>
          <w:rFonts w:ascii="Arial" w:hAnsi="Arial"/>
          <w:sz w:val="20"/>
        </w:rPr>
        <w:t>s</w:t>
      </w:r>
      <w:r>
        <w:rPr>
          <w:rFonts w:ascii="Arial" w:hAnsi="Arial"/>
          <w:sz w:val="20"/>
        </w:rPr>
        <w:t>, les athlètes potentiels peuvent devoir réaliser une norme de performance en tant que prérequis. Les athlètes d’élite peuvent avoir besoin d’une classification WPS pour plusieurs raisons.</w:t>
      </w:r>
    </w:p>
    <w:p w14:paraId="73622300" w14:textId="77777777" w:rsidR="00815ECA" w:rsidRPr="00A55B0C" w:rsidRDefault="00815ECA" w:rsidP="00DE6A18">
      <w:pPr>
        <w:pStyle w:val="Default"/>
        <w:ind w:left="426"/>
        <w:rPr>
          <w:rFonts w:ascii="Arial" w:hAnsi="Arial" w:cs="Arial"/>
          <w:sz w:val="20"/>
          <w:szCs w:val="20"/>
        </w:rPr>
      </w:pPr>
    </w:p>
    <w:p w14:paraId="3B23F688" w14:textId="606A369A" w:rsidR="00D83B84" w:rsidRPr="00A55B0C" w:rsidRDefault="00D83B84" w:rsidP="00DE6A18">
      <w:pPr>
        <w:pStyle w:val="BodyText"/>
        <w:numPr>
          <w:ilvl w:val="0"/>
          <w:numId w:val="21"/>
        </w:numPr>
        <w:spacing w:before="5" w:line="247" w:lineRule="auto"/>
        <w:ind w:left="851" w:right="826"/>
      </w:pPr>
      <w:r>
        <w:t xml:space="preserve">Une évaluation en cours n’a pas été complétée est en attente pour un deuxième panel; </w:t>
      </w:r>
      <w:proofErr w:type="gramStart"/>
      <w:r>
        <w:t>ou</w:t>
      </w:r>
      <w:proofErr w:type="gramEnd"/>
    </w:p>
    <w:p w14:paraId="6DB592E0" w14:textId="77777777" w:rsidR="00D83B84" w:rsidRPr="00A55B0C" w:rsidRDefault="00D83B84" w:rsidP="00DE6A18">
      <w:pPr>
        <w:pStyle w:val="BodyText"/>
        <w:numPr>
          <w:ilvl w:val="0"/>
          <w:numId w:val="21"/>
        </w:numPr>
        <w:spacing w:before="5" w:line="247" w:lineRule="auto"/>
        <w:ind w:left="851" w:right="826"/>
      </w:pPr>
      <w:r>
        <w:t xml:space="preserve">Une demande évaluation médicale a été accordée; </w:t>
      </w:r>
      <w:proofErr w:type="gramStart"/>
      <w:r>
        <w:t>ou</w:t>
      </w:r>
      <w:proofErr w:type="gramEnd"/>
    </w:p>
    <w:p w14:paraId="69D0828D" w14:textId="77777777" w:rsidR="00D83B84" w:rsidRPr="00A55B0C" w:rsidRDefault="00D83B84" w:rsidP="00DE6A18">
      <w:pPr>
        <w:pStyle w:val="BodyText"/>
        <w:numPr>
          <w:ilvl w:val="0"/>
          <w:numId w:val="21"/>
        </w:numPr>
        <w:spacing w:before="5" w:line="247" w:lineRule="auto"/>
        <w:ind w:left="851" w:right="826"/>
      </w:pPr>
      <w:r>
        <w:t xml:space="preserve">Une date de révision à date fixe a été déterminée pour l’année en cours (ou plus tôt); </w:t>
      </w:r>
      <w:proofErr w:type="gramStart"/>
      <w:r>
        <w:t>ou</w:t>
      </w:r>
      <w:proofErr w:type="gramEnd"/>
    </w:p>
    <w:p w14:paraId="7F2D39B4" w14:textId="77777777" w:rsidR="00D83B84" w:rsidRPr="00A55B0C" w:rsidRDefault="00D83B84" w:rsidP="00DE6A18">
      <w:pPr>
        <w:pStyle w:val="BodyText"/>
        <w:numPr>
          <w:ilvl w:val="0"/>
          <w:numId w:val="21"/>
        </w:numPr>
        <w:spacing w:before="5" w:line="247" w:lineRule="auto"/>
        <w:ind w:left="851" w:right="826"/>
      </w:pPr>
      <w:r>
        <w:t xml:space="preserve">Un statut Révision sans date fixe a été assigné; </w:t>
      </w:r>
      <w:proofErr w:type="gramStart"/>
      <w:r>
        <w:t>ou</w:t>
      </w:r>
      <w:proofErr w:type="gramEnd"/>
    </w:p>
    <w:p w14:paraId="050BB078" w14:textId="77777777" w:rsidR="00D83B84" w:rsidRPr="00A55B0C" w:rsidRDefault="00D83B84" w:rsidP="00DE6A18">
      <w:pPr>
        <w:pStyle w:val="BodyText"/>
        <w:numPr>
          <w:ilvl w:val="0"/>
          <w:numId w:val="21"/>
        </w:numPr>
        <w:spacing w:before="5" w:line="247" w:lineRule="auto"/>
        <w:ind w:left="851" w:right="826"/>
      </w:pPr>
      <w:r>
        <w:t>L’athlète a une licence avec un statut Nouveau et n’a pas encore eu d’évaluation de classe sportive WPS.</w:t>
      </w:r>
    </w:p>
    <w:p w14:paraId="128DCDBD" w14:textId="14A1F3AF" w:rsidR="002D0842" w:rsidRPr="00A55B0C" w:rsidRDefault="002D0842" w:rsidP="00DE6A18">
      <w:pPr>
        <w:pStyle w:val="Default"/>
        <w:ind w:left="426"/>
        <w:rPr>
          <w:rFonts w:ascii="Arial" w:hAnsi="Arial" w:cs="Arial"/>
          <w:sz w:val="20"/>
          <w:szCs w:val="20"/>
        </w:rPr>
      </w:pPr>
      <w:r>
        <w:rPr>
          <w:rFonts w:ascii="Arial" w:hAnsi="Arial"/>
          <w:sz w:val="20"/>
        </w:rPr>
        <w:t>Toute norme de performance requise ne doit pas être identifiée comme une norme de qualification, mais plutôt comme l’un des prérequis indiqués ci-dessus.</w:t>
      </w:r>
    </w:p>
    <w:p w14:paraId="25B1A94A" w14:textId="77777777" w:rsidR="00081BB0" w:rsidRPr="00A55B0C" w:rsidRDefault="00081BB0" w:rsidP="00DE6A18">
      <w:pPr>
        <w:pStyle w:val="Default"/>
        <w:ind w:left="426"/>
        <w:rPr>
          <w:rFonts w:ascii="Arial" w:hAnsi="Arial" w:cs="Arial"/>
          <w:sz w:val="20"/>
          <w:szCs w:val="20"/>
        </w:rPr>
      </w:pPr>
    </w:p>
    <w:p w14:paraId="2C7DABA9" w14:textId="0844789E" w:rsidR="00D83B84" w:rsidRPr="00A55B0C" w:rsidRDefault="00DE6A18" w:rsidP="000D34A4">
      <w:pPr>
        <w:pStyle w:val="Default"/>
        <w:numPr>
          <w:ilvl w:val="0"/>
          <w:numId w:val="22"/>
        </w:numPr>
        <w:ind w:left="426"/>
        <w:rPr>
          <w:rFonts w:ascii="Arial" w:hAnsi="Arial" w:cs="Arial"/>
          <w:sz w:val="20"/>
          <w:szCs w:val="20"/>
        </w:rPr>
      </w:pPr>
      <w:r>
        <w:rPr>
          <w:rFonts w:ascii="Arial" w:hAnsi="Arial"/>
          <w:sz w:val="20"/>
        </w:rPr>
        <w:t>Natation Canada, comme tous les autres pays et fédérations nationales, a accès à un nombre limité d’opportunités d’évaluation de classe sportive WPS. Une classification équitable est la base sur laquelle nos équipes nationales sont choisies. Natation Canada est responsable d’utiliser ces rendez-vous de la façon la plus efficace et la plus stratégique possible.</w:t>
      </w:r>
    </w:p>
    <w:p w14:paraId="7E3F0913" w14:textId="77777777" w:rsidR="001B662A" w:rsidRPr="00A55B0C" w:rsidRDefault="001B662A" w:rsidP="001B662A">
      <w:pPr>
        <w:pStyle w:val="Default"/>
        <w:rPr>
          <w:rFonts w:ascii="Arial" w:hAnsi="Arial" w:cs="Arial"/>
          <w:sz w:val="20"/>
          <w:szCs w:val="20"/>
        </w:rPr>
      </w:pPr>
    </w:p>
    <w:p w14:paraId="27F85CE8" w14:textId="5A08CC57" w:rsidR="001B662A" w:rsidRPr="00A55B0C" w:rsidRDefault="001B662A" w:rsidP="001B662A">
      <w:pPr>
        <w:pStyle w:val="ListParagraph"/>
        <w:widowControl w:val="0"/>
        <w:numPr>
          <w:ilvl w:val="0"/>
          <w:numId w:val="13"/>
        </w:numPr>
        <w:autoSpaceDE w:val="0"/>
        <w:autoSpaceDN w:val="0"/>
        <w:spacing w:after="80" w:line="240" w:lineRule="auto"/>
        <w:ind w:left="0"/>
        <w:contextualSpacing w:val="0"/>
        <w:rPr>
          <w:rFonts w:ascii="Arial" w:hAnsi="Arial" w:cs="Arial"/>
          <w:b/>
          <w:sz w:val="20"/>
          <w:szCs w:val="20"/>
        </w:rPr>
      </w:pPr>
      <w:r>
        <w:rPr>
          <w:rFonts w:ascii="Arial" w:hAnsi="Arial"/>
          <w:b/>
          <w:sz w:val="20"/>
        </w:rPr>
        <w:t>CONTEXTE/PHILOSOPHIE</w:t>
      </w:r>
    </w:p>
    <w:p w14:paraId="270ADDFC" w14:textId="02FC9BD6" w:rsidR="00BE787A" w:rsidRPr="00A55B0C" w:rsidRDefault="0003369A" w:rsidP="001B662A">
      <w:pPr>
        <w:pStyle w:val="Default"/>
        <w:rPr>
          <w:rFonts w:ascii="Arial" w:hAnsi="Arial" w:cs="Arial"/>
          <w:sz w:val="20"/>
          <w:szCs w:val="20"/>
        </w:rPr>
      </w:pPr>
      <w:r>
        <w:rPr>
          <w:rFonts w:ascii="Arial" w:hAnsi="Arial"/>
          <w:sz w:val="20"/>
        </w:rPr>
        <w:t>L’objectif de ce document est de présenter la politique et les processus par lesquels Natation Canada recommande les nageurs à World Para Swimming dans le but d’obtenir une évaluation de classe sportive.</w:t>
      </w:r>
    </w:p>
    <w:p w14:paraId="42E95BAE" w14:textId="081A1858" w:rsidR="00613FE4" w:rsidRPr="004B6AEC" w:rsidRDefault="00613FE4">
      <w:pPr>
        <w:rPr>
          <w:rFonts w:ascii="Arial" w:eastAsia="Times New Roman" w:hAnsi="Arial" w:cs="Arial"/>
          <w:color w:val="000000"/>
          <w:sz w:val="20"/>
          <w:szCs w:val="20"/>
        </w:rPr>
      </w:pPr>
    </w:p>
    <w:p w14:paraId="72B3A041" w14:textId="7276640E" w:rsidR="00D83B84" w:rsidRPr="00A55B0C" w:rsidRDefault="00D83B84" w:rsidP="001B662A">
      <w:pPr>
        <w:pStyle w:val="Default"/>
        <w:numPr>
          <w:ilvl w:val="0"/>
          <w:numId w:val="25"/>
        </w:numPr>
        <w:ind w:left="426"/>
        <w:rPr>
          <w:rFonts w:ascii="Arial" w:hAnsi="Arial" w:cs="Arial"/>
          <w:sz w:val="20"/>
          <w:szCs w:val="20"/>
        </w:rPr>
      </w:pPr>
      <w:r>
        <w:rPr>
          <w:rFonts w:ascii="Arial" w:hAnsi="Arial"/>
          <w:sz w:val="20"/>
        </w:rPr>
        <w:t>Le calendrier d’opportunités d’évaluation de classe sportive WPS doit être considéré en trois phases :</w:t>
      </w:r>
    </w:p>
    <w:p w14:paraId="288E9CD3" w14:textId="77777777" w:rsidR="001B662A" w:rsidRPr="00A55B0C" w:rsidRDefault="001B662A" w:rsidP="001B662A">
      <w:pPr>
        <w:pStyle w:val="Default"/>
        <w:ind w:left="426"/>
        <w:rPr>
          <w:rFonts w:ascii="Arial" w:hAnsi="Arial" w:cs="Arial"/>
          <w:sz w:val="20"/>
          <w:szCs w:val="20"/>
        </w:rPr>
      </w:pPr>
    </w:p>
    <w:p w14:paraId="2F06A706" w14:textId="5399CB79" w:rsidR="000C1DA4" w:rsidRPr="00A55B0C" w:rsidRDefault="000C1DA4" w:rsidP="00437925">
      <w:pPr>
        <w:pStyle w:val="BodyText"/>
        <w:numPr>
          <w:ilvl w:val="0"/>
          <w:numId w:val="21"/>
        </w:numPr>
        <w:spacing w:before="5" w:after="0" w:line="247" w:lineRule="auto"/>
        <w:ind w:left="850" w:right="828" w:hanging="357"/>
      </w:pPr>
      <w:r>
        <w:rPr>
          <w:b/>
        </w:rPr>
        <w:t>Phase 1</w:t>
      </w:r>
      <w:r w:rsidR="007E09FA">
        <w:rPr>
          <w:b/>
        </w:rPr>
        <w:t xml:space="preserve"> – Équipe internationale sénior</w:t>
      </w:r>
    </w:p>
    <w:p w14:paraId="7017C2D7" w14:textId="5F2E6C4A" w:rsidR="00D83B84" w:rsidRPr="00A55B0C" w:rsidRDefault="00D83B84" w:rsidP="000C1DA4">
      <w:pPr>
        <w:pStyle w:val="BodyText"/>
        <w:spacing w:before="5" w:line="247" w:lineRule="auto"/>
        <w:ind w:left="1440" w:right="826"/>
      </w:pPr>
      <w:r>
        <w:t>En début d’année, de janvier aux Essais de Natation Canada, la priorité est de confirmer l’admissibilité à la sélection/recommandation des athlètes qui performent au niveau international.</w:t>
      </w:r>
    </w:p>
    <w:p w14:paraId="24CBD946" w14:textId="3DBA6635" w:rsidR="000C1DA4" w:rsidRPr="00A55B0C" w:rsidRDefault="000C1DA4" w:rsidP="00437925">
      <w:pPr>
        <w:pStyle w:val="BodyText"/>
        <w:numPr>
          <w:ilvl w:val="0"/>
          <w:numId w:val="21"/>
        </w:numPr>
        <w:spacing w:before="5" w:after="0" w:line="247" w:lineRule="auto"/>
        <w:ind w:left="850" w:right="828" w:hanging="357"/>
        <w:rPr>
          <w:b/>
          <w:bCs/>
        </w:rPr>
      </w:pPr>
      <w:r>
        <w:rPr>
          <w:b/>
        </w:rPr>
        <w:t xml:space="preserve">Phase 2 </w:t>
      </w:r>
      <w:r w:rsidR="007E09FA">
        <w:rPr>
          <w:b/>
        </w:rPr>
        <w:t>– Nomination de l’équipe sénior</w:t>
      </w:r>
    </w:p>
    <w:p w14:paraId="5A9A9B3B" w14:textId="0A318849" w:rsidR="00D83B84" w:rsidRPr="00A55B0C" w:rsidRDefault="00D83B84" w:rsidP="000C1DA4">
      <w:pPr>
        <w:pStyle w:val="BodyText"/>
        <w:spacing w:before="5" w:line="247" w:lineRule="auto"/>
        <w:ind w:left="1440" w:right="826"/>
      </w:pPr>
      <w:r>
        <w:t>Des Essais de mi-saison à la date limite d’inscription aux championnats d’été, la priorité est de confirmer l’admissibilité pour les sélections/recommandations provisoires pour</w:t>
      </w:r>
      <w:r w:rsidR="007E09FA">
        <w:t xml:space="preserve"> l’équipe internationale sénior</w:t>
      </w:r>
      <w:r>
        <w:t xml:space="preserve"> à venir.</w:t>
      </w:r>
    </w:p>
    <w:p w14:paraId="44C5A6D5" w14:textId="77777777" w:rsidR="000C1DA4" w:rsidRPr="00A55B0C" w:rsidRDefault="000C1DA4" w:rsidP="00437925">
      <w:pPr>
        <w:pStyle w:val="BodyText"/>
        <w:numPr>
          <w:ilvl w:val="0"/>
          <w:numId w:val="21"/>
        </w:numPr>
        <w:spacing w:before="5" w:after="0" w:line="247" w:lineRule="auto"/>
        <w:ind w:left="850" w:right="828" w:hanging="357"/>
        <w:rPr>
          <w:b/>
          <w:bCs/>
        </w:rPr>
      </w:pPr>
      <w:r>
        <w:rPr>
          <w:b/>
        </w:rPr>
        <w:t>Phase 3 – Préparation stratégique d’équipe après-saison</w:t>
      </w:r>
    </w:p>
    <w:p w14:paraId="7841FA46" w14:textId="7676C08C" w:rsidR="00D83B84" w:rsidRPr="00A55B0C" w:rsidRDefault="00BE787A" w:rsidP="00051256">
      <w:pPr>
        <w:pStyle w:val="BodyText"/>
        <w:spacing w:before="5" w:line="247" w:lineRule="auto"/>
        <w:ind w:left="1440" w:right="826"/>
      </w:pPr>
      <w:r>
        <w:t>Dernière partie du calendrier, de l’été à l’automne, la priorité est de confirmer les nouveaux athlètes pour les prochaines équipes.</w:t>
      </w:r>
    </w:p>
    <w:p w14:paraId="4AFFCB7E" w14:textId="5A028459" w:rsidR="0003369A" w:rsidRPr="00A55B0C" w:rsidRDefault="00D83B84" w:rsidP="0003369A">
      <w:pPr>
        <w:pStyle w:val="Default"/>
        <w:numPr>
          <w:ilvl w:val="0"/>
          <w:numId w:val="25"/>
        </w:numPr>
        <w:ind w:left="426"/>
        <w:rPr>
          <w:rFonts w:ascii="Arial" w:hAnsi="Arial" w:cs="Arial"/>
          <w:sz w:val="20"/>
          <w:szCs w:val="20"/>
        </w:rPr>
      </w:pPr>
      <w:r>
        <w:rPr>
          <w:rFonts w:ascii="Arial" w:hAnsi="Arial"/>
          <w:sz w:val="20"/>
        </w:rPr>
        <w:t>Natation Canada ne reçoit pas un nombre déterminé de rendez-vous pour les évaluations de classe sportive jusqu’à après la date limite d’inscription pour chaque compétition. Pour cette raison, les athlètes ajoutés à la liste longue (section VI) pour l’évaluation de classe sportive WPS doivent être priorisés et classés pour chaque opportunité.</w:t>
      </w:r>
    </w:p>
    <w:p w14:paraId="5D16FFB6" w14:textId="77777777" w:rsidR="0003369A" w:rsidRPr="00A55B0C" w:rsidRDefault="0003369A" w:rsidP="0003369A">
      <w:pPr>
        <w:pStyle w:val="Default"/>
        <w:ind w:left="426"/>
        <w:rPr>
          <w:rFonts w:ascii="Arial" w:hAnsi="Arial" w:cs="Arial"/>
          <w:sz w:val="20"/>
          <w:szCs w:val="20"/>
        </w:rPr>
      </w:pPr>
    </w:p>
    <w:p w14:paraId="53F02ED1" w14:textId="7F21542F" w:rsidR="00CB0BC6" w:rsidRPr="00A55B0C" w:rsidRDefault="00CB0BC6" w:rsidP="00081BB0">
      <w:pPr>
        <w:pStyle w:val="ListParagraph"/>
        <w:widowControl w:val="0"/>
        <w:numPr>
          <w:ilvl w:val="0"/>
          <w:numId w:val="13"/>
        </w:numPr>
        <w:autoSpaceDE w:val="0"/>
        <w:autoSpaceDN w:val="0"/>
        <w:spacing w:after="80" w:line="240" w:lineRule="auto"/>
        <w:ind w:left="0"/>
        <w:contextualSpacing w:val="0"/>
        <w:rPr>
          <w:rFonts w:ascii="Arial" w:hAnsi="Arial" w:cs="Arial"/>
          <w:b/>
          <w:sz w:val="20"/>
          <w:szCs w:val="20"/>
        </w:rPr>
      </w:pPr>
      <w:r>
        <w:rPr>
          <w:rFonts w:ascii="Arial" w:hAnsi="Arial"/>
          <w:b/>
          <w:sz w:val="20"/>
        </w:rPr>
        <w:t>ADMISSIBILITÉ</w:t>
      </w:r>
    </w:p>
    <w:p w14:paraId="4040FA1E" w14:textId="77777777" w:rsidR="00CB0BC6" w:rsidRPr="00A55B0C" w:rsidRDefault="00CB0BC6" w:rsidP="00CB0BC6">
      <w:pPr>
        <w:pStyle w:val="ListParagraph"/>
        <w:widowControl w:val="0"/>
        <w:numPr>
          <w:ilvl w:val="0"/>
          <w:numId w:val="15"/>
        </w:numPr>
        <w:autoSpaceDE w:val="0"/>
        <w:autoSpaceDN w:val="0"/>
        <w:spacing w:after="80" w:line="247" w:lineRule="auto"/>
        <w:ind w:left="709" w:right="209"/>
        <w:contextualSpacing w:val="0"/>
        <w:rPr>
          <w:rFonts w:ascii="Arial" w:hAnsi="Arial" w:cs="Arial"/>
          <w:b/>
          <w:sz w:val="20"/>
          <w:szCs w:val="20"/>
        </w:rPr>
      </w:pPr>
      <w:r>
        <w:rPr>
          <w:rFonts w:ascii="Arial" w:hAnsi="Arial"/>
          <w:b/>
          <w:sz w:val="20"/>
        </w:rPr>
        <w:t>Conditions générales</w:t>
      </w:r>
    </w:p>
    <w:p w14:paraId="1C4BB562" w14:textId="79EC7C9F" w:rsidR="00B47C2E" w:rsidRPr="00A55B0C" w:rsidRDefault="00B47C2E" w:rsidP="00B47C2E">
      <w:pPr>
        <w:spacing w:line="240" w:lineRule="auto"/>
        <w:rPr>
          <w:rFonts w:ascii="Arial" w:hAnsi="Arial" w:cs="Arial"/>
          <w:sz w:val="20"/>
          <w:szCs w:val="20"/>
        </w:rPr>
      </w:pPr>
      <w:r>
        <w:rPr>
          <w:rFonts w:ascii="Arial" w:hAnsi="Arial"/>
          <w:sz w:val="20"/>
        </w:rPr>
        <w:t>Tout athlète que Natation Canada désire faire classifier par WPS doit avoir une licence WPS. La licence nécessite :</w:t>
      </w:r>
    </w:p>
    <w:p w14:paraId="1F7A21C2" w14:textId="77777777" w:rsidR="00B47C2E" w:rsidRPr="00A55B0C" w:rsidRDefault="00B47C2E" w:rsidP="00EE5CDA">
      <w:pPr>
        <w:pStyle w:val="ListParagraph"/>
        <w:numPr>
          <w:ilvl w:val="0"/>
          <w:numId w:val="27"/>
        </w:numPr>
        <w:spacing w:line="240" w:lineRule="auto"/>
        <w:ind w:left="851"/>
        <w:rPr>
          <w:rFonts w:ascii="Arial" w:hAnsi="Arial" w:cs="Arial"/>
          <w:sz w:val="20"/>
          <w:szCs w:val="20"/>
        </w:rPr>
      </w:pPr>
      <w:r>
        <w:rPr>
          <w:rFonts w:ascii="Arial" w:hAnsi="Arial"/>
          <w:sz w:val="20"/>
        </w:rPr>
        <w:t>Un formulaire de diagnostic médical accepté; et</w:t>
      </w:r>
    </w:p>
    <w:p w14:paraId="2B6DC8F3" w14:textId="0096D00D" w:rsidR="00B47C2E" w:rsidRPr="00A55B0C" w:rsidRDefault="00B47C2E" w:rsidP="00EE5CDA">
      <w:pPr>
        <w:pStyle w:val="ListParagraph"/>
        <w:numPr>
          <w:ilvl w:val="0"/>
          <w:numId w:val="27"/>
        </w:numPr>
        <w:spacing w:line="240" w:lineRule="auto"/>
        <w:ind w:left="851"/>
        <w:rPr>
          <w:rFonts w:ascii="Arial" w:hAnsi="Arial" w:cs="Arial"/>
          <w:sz w:val="20"/>
          <w:szCs w:val="20"/>
        </w:rPr>
      </w:pPr>
      <w:r>
        <w:rPr>
          <w:rFonts w:ascii="Arial" w:hAnsi="Arial"/>
          <w:sz w:val="20"/>
        </w:rPr>
        <w:t>Des document</w:t>
      </w:r>
      <w:r w:rsidR="004B6AEC">
        <w:rPr>
          <w:rFonts w:ascii="Arial" w:hAnsi="Arial"/>
          <w:sz w:val="20"/>
        </w:rPr>
        <w:t>s</w:t>
      </w:r>
      <w:r>
        <w:rPr>
          <w:rFonts w:ascii="Arial" w:hAnsi="Arial"/>
          <w:sz w:val="20"/>
        </w:rPr>
        <w:t xml:space="preserve"> médicaux complémentaires acceptés; et</w:t>
      </w:r>
    </w:p>
    <w:p w14:paraId="2DC2D1F8" w14:textId="77777777" w:rsidR="00B47C2E" w:rsidRPr="00A55B0C" w:rsidRDefault="00B47C2E" w:rsidP="00EE5CDA">
      <w:pPr>
        <w:pStyle w:val="ListParagraph"/>
        <w:numPr>
          <w:ilvl w:val="0"/>
          <w:numId w:val="27"/>
        </w:numPr>
        <w:spacing w:line="240" w:lineRule="auto"/>
        <w:ind w:left="851"/>
        <w:rPr>
          <w:rFonts w:ascii="Arial" w:hAnsi="Arial" w:cs="Arial"/>
          <w:sz w:val="20"/>
          <w:szCs w:val="20"/>
        </w:rPr>
      </w:pPr>
      <w:r>
        <w:rPr>
          <w:rFonts w:ascii="Arial" w:hAnsi="Arial"/>
          <w:sz w:val="20"/>
        </w:rPr>
        <w:t>L’admissibilité à représenter le Canada; et</w:t>
      </w:r>
    </w:p>
    <w:p w14:paraId="101F7E94" w14:textId="0AB88839" w:rsidR="00EE5CDA" w:rsidRDefault="00B47C2E" w:rsidP="00EE5CDA">
      <w:pPr>
        <w:pStyle w:val="ListParagraph"/>
        <w:numPr>
          <w:ilvl w:val="0"/>
          <w:numId w:val="27"/>
        </w:numPr>
        <w:spacing w:line="240" w:lineRule="auto"/>
        <w:ind w:left="851"/>
        <w:rPr>
          <w:rFonts w:ascii="Arial" w:hAnsi="Arial" w:cs="Arial"/>
          <w:sz w:val="20"/>
          <w:szCs w:val="20"/>
        </w:rPr>
      </w:pPr>
      <w:r>
        <w:rPr>
          <w:rFonts w:ascii="Arial" w:hAnsi="Arial"/>
          <w:sz w:val="20"/>
        </w:rPr>
        <w:t>Pour les athlètes avec une déficience intellectuelle – admissibilité et adhésion à Virtus.</w:t>
      </w:r>
    </w:p>
    <w:p w14:paraId="4646D036" w14:textId="77777777" w:rsidR="00F06CBE" w:rsidRPr="00A55B0C" w:rsidRDefault="00F06CBE" w:rsidP="00235503">
      <w:pPr>
        <w:pStyle w:val="ListParagraph"/>
        <w:spacing w:line="240" w:lineRule="auto"/>
        <w:ind w:left="851"/>
        <w:rPr>
          <w:rFonts w:ascii="Arial" w:hAnsi="Arial" w:cs="Arial"/>
          <w:sz w:val="20"/>
          <w:szCs w:val="20"/>
        </w:rPr>
      </w:pPr>
    </w:p>
    <w:p w14:paraId="1107C271" w14:textId="1644EAC0" w:rsidR="005F2612" w:rsidRPr="00A55B0C" w:rsidRDefault="00B47C2E" w:rsidP="00B83AFF">
      <w:pPr>
        <w:pStyle w:val="ListParagraph"/>
        <w:widowControl w:val="0"/>
        <w:numPr>
          <w:ilvl w:val="0"/>
          <w:numId w:val="15"/>
        </w:numPr>
        <w:autoSpaceDE w:val="0"/>
        <w:autoSpaceDN w:val="0"/>
        <w:spacing w:after="80" w:line="247" w:lineRule="auto"/>
        <w:ind w:left="709" w:right="209"/>
        <w:contextualSpacing w:val="0"/>
        <w:rPr>
          <w:rFonts w:ascii="Arial" w:hAnsi="Arial" w:cs="Arial"/>
          <w:b/>
          <w:sz w:val="20"/>
          <w:szCs w:val="20"/>
        </w:rPr>
      </w:pPr>
      <w:r>
        <w:rPr>
          <w:rFonts w:ascii="Arial" w:hAnsi="Arial"/>
          <w:b/>
          <w:sz w:val="20"/>
        </w:rPr>
        <w:t xml:space="preserve">Conditions de Natation Canada </w:t>
      </w:r>
    </w:p>
    <w:p w14:paraId="283880D5" w14:textId="579FD19E" w:rsidR="00EE5CDA" w:rsidRPr="00A55B0C" w:rsidRDefault="00EE5CDA" w:rsidP="00235503">
      <w:pPr>
        <w:widowControl w:val="0"/>
        <w:autoSpaceDE w:val="0"/>
        <w:autoSpaceDN w:val="0"/>
        <w:spacing w:after="80" w:line="247" w:lineRule="auto"/>
        <w:ind w:left="349" w:right="209"/>
        <w:rPr>
          <w:rFonts w:ascii="Arial" w:hAnsi="Arial" w:cs="Arial"/>
          <w:bCs/>
          <w:sz w:val="20"/>
          <w:szCs w:val="20"/>
        </w:rPr>
      </w:pPr>
      <w:r>
        <w:rPr>
          <w:rFonts w:ascii="Arial" w:hAnsi="Arial"/>
          <w:sz w:val="20"/>
        </w:rPr>
        <w:t>En plus des conditions ci-dessus, Natation Canada exige que les athlètes qui présentent une demande :</w:t>
      </w:r>
    </w:p>
    <w:p w14:paraId="0923F16D" w14:textId="29398B2B" w:rsidR="00B47C2E" w:rsidRPr="00A55B0C" w:rsidRDefault="00F06CBE" w:rsidP="00EE5CDA">
      <w:pPr>
        <w:pStyle w:val="ListParagraph"/>
        <w:numPr>
          <w:ilvl w:val="0"/>
          <w:numId w:val="27"/>
        </w:numPr>
        <w:spacing w:line="240" w:lineRule="auto"/>
        <w:ind w:left="851"/>
        <w:rPr>
          <w:rFonts w:ascii="Arial" w:hAnsi="Arial" w:cs="Arial"/>
          <w:sz w:val="20"/>
          <w:szCs w:val="20"/>
        </w:rPr>
      </w:pPr>
      <w:r>
        <w:rPr>
          <w:rFonts w:ascii="Arial" w:hAnsi="Arial"/>
          <w:sz w:val="20"/>
        </w:rPr>
        <w:t>Soient membres en règle d’un club affilié à Natation Canada; et</w:t>
      </w:r>
    </w:p>
    <w:p w14:paraId="42F18969" w14:textId="28F134A6" w:rsidR="00B47C2E" w:rsidRPr="00A55B0C" w:rsidRDefault="00F06CBE" w:rsidP="00EE5CDA">
      <w:pPr>
        <w:pStyle w:val="ListParagraph"/>
        <w:numPr>
          <w:ilvl w:val="0"/>
          <w:numId w:val="27"/>
        </w:numPr>
        <w:spacing w:line="240" w:lineRule="auto"/>
        <w:ind w:left="851"/>
        <w:rPr>
          <w:rFonts w:ascii="Arial" w:hAnsi="Arial" w:cs="Arial"/>
          <w:sz w:val="20"/>
          <w:szCs w:val="20"/>
        </w:rPr>
      </w:pPr>
      <w:r>
        <w:rPr>
          <w:rFonts w:ascii="Arial" w:hAnsi="Arial"/>
          <w:sz w:val="20"/>
        </w:rPr>
        <w:t>Soient inscrits avec un statut d’athlète universitaire ou compétitif; et</w:t>
      </w:r>
    </w:p>
    <w:p w14:paraId="47315E6E" w14:textId="77777777" w:rsidR="00B47C2E" w:rsidRPr="00A55B0C" w:rsidRDefault="00B47C2E" w:rsidP="00EE5CDA">
      <w:pPr>
        <w:pStyle w:val="ListParagraph"/>
        <w:numPr>
          <w:ilvl w:val="0"/>
          <w:numId w:val="27"/>
        </w:numPr>
        <w:spacing w:line="240" w:lineRule="auto"/>
        <w:ind w:left="851"/>
        <w:rPr>
          <w:rFonts w:ascii="Arial" w:hAnsi="Arial" w:cs="Arial"/>
          <w:sz w:val="20"/>
          <w:szCs w:val="20"/>
        </w:rPr>
      </w:pPr>
      <w:r>
        <w:rPr>
          <w:rFonts w:ascii="Arial" w:hAnsi="Arial"/>
          <w:sz w:val="20"/>
        </w:rPr>
        <w:t>Détiennent une classe sportive de niveau 3 valide; et</w:t>
      </w:r>
    </w:p>
    <w:p w14:paraId="4C008145" w14:textId="77777777" w:rsidR="00B47C2E" w:rsidRPr="00A55B0C" w:rsidRDefault="00B47C2E" w:rsidP="00EE5CDA">
      <w:pPr>
        <w:pStyle w:val="ListParagraph"/>
        <w:numPr>
          <w:ilvl w:val="0"/>
          <w:numId w:val="27"/>
        </w:numPr>
        <w:spacing w:line="240" w:lineRule="auto"/>
        <w:ind w:left="851"/>
        <w:rPr>
          <w:rFonts w:ascii="Arial" w:hAnsi="Arial" w:cs="Arial"/>
          <w:sz w:val="20"/>
          <w:szCs w:val="20"/>
        </w:rPr>
      </w:pPr>
      <w:r>
        <w:rPr>
          <w:rFonts w:ascii="Arial" w:hAnsi="Arial"/>
          <w:sz w:val="20"/>
        </w:rPr>
        <w:t>Détiennent un passeport canadien valide; et</w:t>
      </w:r>
    </w:p>
    <w:p w14:paraId="4A6C0FB4" w14:textId="1F9CB243" w:rsidR="00B47C2E" w:rsidRPr="00A55B0C" w:rsidRDefault="00B47C2E" w:rsidP="00EE5CDA">
      <w:pPr>
        <w:pStyle w:val="ListParagraph"/>
        <w:numPr>
          <w:ilvl w:val="0"/>
          <w:numId w:val="27"/>
        </w:numPr>
        <w:spacing w:line="240" w:lineRule="auto"/>
        <w:ind w:left="851"/>
        <w:rPr>
          <w:rFonts w:ascii="Arial" w:hAnsi="Arial" w:cs="Arial"/>
          <w:sz w:val="20"/>
          <w:szCs w:val="20"/>
        </w:rPr>
      </w:pPr>
      <w:r>
        <w:rPr>
          <w:rFonts w:ascii="Arial" w:hAnsi="Arial"/>
          <w:sz w:val="20"/>
        </w:rPr>
        <w:t>Démontrent un niveau d’efficacité requis pour que l’évaluation soit complète et équitable; et</w:t>
      </w:r>
    </w:p>
    <w:p w14:paraId="70A37C3A" w14:textId="3C32ED7B" w:rsidR="00DC2B39" w:rsidRPr="00806834" w:rsidRDefault="00F06CBE" w:rsidP="00806834">
      <w:pPr>
        <w:pStyle w:val="ListParagraph"/>
        <w:numPr>
          <w:ilvl w:val="0"/>
          <w:numId w:val="27"/>
        </w:numPr>
        <w:spacing w:line="240" w:lineRule="auto"/>
        <w:ind w:left="851"/>
        <w:rPr>
          <w:rStyle w:val="quoted1"/>
          <w:rFonts w:ascii="Arial" w:hAnsi="Arial" w:cs="Arial"/>
          <w:sz w:val="20"/>
          <w:szCs w:val="20"/>
        </w:rPr>
      </w:pPr>
      <w:r>
        <w:rPr>
          <w:rFonts w:ascii="Arial" w:hAnsi="Arial"/>
          <w:sz w:val="20"/>
        </w:rPr>
        <w:t>Soient prêts à la compétition.</w:t>
      </w:r>
    </w:p>
    <w:p w14:paraId="12554B02" w14:textId="77777777" w:rsidR="00853FF9" w:rsidRPr="00A55B0C" w:rsidRDefault="00853FF9" w:rsidP="00CB0BC6">
      <w:pPr>
        <w:pStyle w:val="ListParagraph"/>
        <w:tabs>
          <w:tab w:val="left" w:pos="858"/>
        </w:tabs>
        <w:spacing w:line="247" w:lineRule="auto"/>
        <w:ind w:right="559"/>
        <w:rPr>
          <w:rStyle w:val="quoted1"/>
          <w:rFonts w:ascii="Arial" w:hAnsi="Arial" w:cs="Arial"/>
          <w:sz w:val="20"/>
          <w:szCs w:val="20"/>
        </w:rPr>
      </w:pPr>
    </w:p>
    <w:p w14:paraId="2F863B2B" w14:textId="62928D67" w:rsidR="00853FF9" w:rsidRPr="00A55B0C" w:rsidRDefault="002A112E" w:rsidP="00E62755">
      <w:pPr>
        <w:pStyle w:val="ListParagraph"/>
        <w:widowControl w:val="0"/>
        <w:numPr>
          <w:ilvl w:val="0"/>
          <w:numId w:val="13"/>
        </w:numPr>
        <w:autoSpaceDE w:val="0"/>
        <w:autoSpaceDN w:val="0"/>
        <w:spacing w:after="80" w:line="240" w:lineRule="auto"/>
        <w:ind w:left="0"/>
        <w:contextualSpacing w:val="0"/>
        <w:rPr>
          <w:rStyle w:val="quoted1"/>
          <w:rFonts w:ascii="Arial" w:hAnsi="Arial" w:cs="Arial"/>
          <w:b/>
          <w:sz w:val="20"/>
          <w:szCs w:val="20"/>
        </w:rPr>
      </w:pPr>
      <w:r>
        <w:rPr>
          <w:rFonts w:ascii="Arial" w:hAnsi="Arial"/>
          <w:b/>
          <w:sz w:val="20"/>
        </w:rPr>
        <w:t>Définitions des cohortes d’athlètes</w:t>
      </w:r>
    </w:p>
    <w:p w14:paraId="7602FA1B" w14:textId="34B842A3" w:rsidR="002A112E" w:rsidRPr="00A55B0C" w:rsidRDefault="00BA6B4A" w:rsidP="00E62755">
      <w:pPr>
        <w:tabs>
          <w:tab w:val="left" w:pos="858"/>
        </w:tabs>
        <w:spacing w:line="247" w:lineRule="auto"/>
        <w:ind w:right="559"/>
        <w:rPr>
          <w:rStyle w:val="quoted1"/>
          <w:rFonts w:ascii="Arial" w:hAnsi="Arial" w:cs="Arial"/>
          <w:sz w:val="20"/>
          <w:szCs w:val="20"/>
        </w:rPr>
      </w:pPr>
      <w:r>
        <w:rPr>
          <w:rStyle w:val="quoted1"/>
          <w:rFonts w:ascii="Arial" w:hAnsi="Arial"/>
          <w:sz w:val="20"/>
        </w:rPr>
        <w:t xml:space="preserve">Annuellement, les athlètes qui ont besoin d’une classification seront regroupés dans des cohortes qui décrivent leur position actuelle dans le système de haute performance de Natation Canada. </w:t>
      </w:r>
      <w:r>
        <w:rPr>
          <w:rStyle w:val="quoted1"/>
          <w:rFonts w:ascii="Arial" w:hAnsi="Arial"/>
          <w:sz w:val="20"/>
        </w:rPr>
        <w:lastRenderedPageBreak/>
        <w:t>Ces cohortes sont utilisé</w:t>
      </w:r>
      <w:r w:rsidR="004B6AEC">
        <w:rPr>
          <w:rStyle w:val="quoted1"/>
          <w:rFonts w:ascii="Arial" w:hAnsi="Arial"/>
          <w:sz w:val="20"/>
        </w:rPr>
        <w:t>e</w:t>
      </w:r>
      <w:r>
        <w:rPr>
          <w:rStyle w:val="quoted1"/>
          <w:rFonts w:ascii="Arial" w:hAnsi="Arial"/>
          <w:sz w:val="20"/>
        </w:rPr>
        <w:t xml:space="preserve">s pour prioriser les demandes lorsque des rendez-vous de classification sont disponibles. </w:t>
      </w:r>
    </w:p>
    <w:p w14:paraId="40BD8122" w14:textId="4870B3B6" w:rsidR="002A112E" w:rsidRPr="00A55B0C" w:rsidRDefault="002A112E" w:rsidP="00A17CD8">
      <w:pPr>
        <w:pStyle w:val="ListParagraph"/>
        <w:numPr>
          <w:ilvl w:val="0"/>
          <w:numId w:val="30"/>
        </w:numPr>
        <w:spacing w:line="240" w:lineRule="auto"/>
        <w:ind w:left="426"/>
        <w:rPr>
          <w:rFonts w:ascii="Arial" w:hAnsi="Arial" w:cs="Arial"/>
          <w:sz w:val="20"/>
          <w:szCs w:val="20"/>
        </w:rPr>
      </w:pPr>
      <w:r>
        <w:rPr>
          <w:rFonts w:ascii="Arial" w:hAnsi="Arial"/>
          <w:b/>
          <w:sz w:val="20"/>
        </w:rPr>
        <w:t>Athlètes en processus</w:t>
      </w:r>
      <w:r>
        <w:rPr>
          <w:rFonts w:ascii="Arial" w:hAnsi="Arial"/>
          <w:sz w:val="20"/>
        </w:rPr>
        <w:t xml:space="preserve"> – Nageurs qui ont une évaluation médicale en attente ou qui nécessitent une évaluation par un deuxième panel et qui sont donc en cours; le processus de classification est commencé, mais pas terminé.</w:t>
      </w:r>
    </w:p>
    <w:p w14:paraId="2BC7E14F" w14:textId="77777777" w:rsidR="00C3144E" w:rsidRPr="00A55B0C" w:rsidRDefault="00C3144E" w:rsidP="00A17CD8">
      <w:pPr>
        <w:pStyle w:val="ListParagraph"/>
        <w:spacing w:line="240" w:lineRule="auto"/>
        <w:ind w:left="426"/>
        <w:rPr>
          <w:rFonts w:ascii="Arial" w:hAnsi="Arial" w:cs="Arial"/>
          <w:sz w:val="20"/>
          <w:szCs w:val="20"/>
        </w:rPr>
      </w:pPr>
    </w:p>
    <w:p w14:paraId="68DF4B80" w14:textId="595E8980" w:rsidR="00C3144E" w:rsidRPr="00A55B0C" w:rsidRDefault="002A112E" w:rsidP="00A17CD8">
      <w:pPr>
        <w:pStyle w:val="ListParagraph"/>
        <w:numPr>
          <w:ilvl w:val="0"/>
          <w:numId w:val="30"/>
        </w:numPr>
        <w:spacing w:line="240" w:lineRule="auto"/>
        <w:ind w:left="426"/>
        <w:rPr>
          <w:rFonts w:ascii="Arial" w:hAnsi="Arial" w:cs="Arial"/>
          <w:sz w:val="20"/>
          <w:szCs w:val="20"/>
        </w:rPr>
      </w:pPr>
      <w:r>
        <w:rPr>
          <w:rFonts w:ascii="Arial" w:hAnsi="Arial"/>
          <w:b/>
          <w:sz w:val="20"/>
        </w:rPr>
        <w:t>Potentiel de podium international prouvé</w:t>
      </w:r>
      <w:r>
        <w:rPr>
          <w:rFonts w:ascii="Arial" w:hAnsi="Arial"/>
          <w:sz w:val="20"/>
        </w:rPr>
        <w:t xml:space="preserve"> – Membr</w:t>
      </w:r>
      <w:r w:rsidR="007E09FA">
        <w:rPr>
          <w:rFonts w:ascii="Arial" w:hAnsi="Arial"/>
          <w:sz w:val="20"/>
        </w:rPr>
        <w:t>es de l’équipe nationale sénior</w:t>
      </w:r>
      <w:r>
        <w:rPr>
          <w:rFonts w:ascii="Arial" w:hAnsi="Arial"/>
          <w:sz w:val="20"/>
        </w:rPr>
        <w:t xml:space="preserve"> avec un historique prouvé de performance (top 8 ou mieux dans l’équipe nationale) et qui ont déjà atteint les normes de qualification pour les Essais à venir et les championnats séniors pour lesquels la sélection a lieu.</w:t>
      </w:r>
    </w:p>
    <w:p w14:paraId="7AA6A314" w14:textId="77777777" w:rsidR="00C3144E" w:rsidRPr="00A55B0C" w:rsidRDefault="00C3144E" w:rsidP="00A17CD8">
      <w:pPr>
        <w:pStyle w:val="ListParagraph"/>
        <w:spacing w:line="240" w:lineRule="auto"/>
        <w:ind w:left="426"/>
        <w:rPr>
          <w:rFonts w:ascii="Arial" w:hAnsi="Arial" w:cs="Arial"/>
          <w:sz w:val="20"/>
          <w:szCs w:val="20"/>
        </w:rPr>
      </w:pPr>
    </w:p>
    <w:p w14:paraId="632028A3" w14:textId="36988110" w:rsidR="0083462F" w:rsidRPr="00A55B0C" w:rsidRDefault="002A112E" w:rsidP="00A17CD8">
      <w:pPr>
        <w:pStyle w:val="ListParagraph"/>
        <w:numPr>
          <w:ilvl w:val="0"/>
          <w:numId w:val="30"/>
        </w:numPr>
        <w:spacing w:line="240" w:lineRule="auto"/>
        <w:ind w:left="426"/>
        <w:rPr>
          <w:rFonts w:ascii="Arial" w:hAnsi="Arial" w:cs="Arial"/>
          <w:sz w:val="20"/>
          <w:szCs w:val="20"/>
        </w:rPr>
      </w:pPr>
      <w:r>
        <w:rPr>
          <w:rFonts w:ascii="Arial" w:hAnsi="Arial"/>
          <w:b/>
          <w:sz w:val="20"/>
        </w:rPr>
        <w:t>Potentiel de podium</w:t>
      </w:r>
      <w:r>
        <w:rPr>
          <w:rFonts w:ascii="Arial" w:hAnsi="Arial"/>
          <w:sz w:val="20"/>
        </w:rPr>
        <w:t xml:space="preserve"> – Nageurs avec un statut Nouveau qui sont qualifiés pour les Essais à venir dans leur classe sportive actuelle et dont les performances laissent envisager une participation en finale ou mieux lors des championnats; ou nageurs avec un statut WPS Révision dont les améliorations récentes indiquent une forte chance d’atteindre des résultats similaires.</w:t>
      </w:r>
    </w:p>
    <w:p w14:paraId="5F49BAE3" w14:textId="77777777" w:rsidR="0083462F" w:rsidRPr="00A55B0C" w:rsidRDefault="0083462F" w:rsidP="00A17CD8">
      <w:pPr>
        <w:pStyle w:val="ListParagraph"/>
        <w:spacing w:line="240" w:lineRule="auto"/>
        <w:ind w:left="426"/>
        <w:rPr>
          <w:rFonts w:ascii="Arial" w:hAnsi="Arial" w:cs="Arial"/>
          <w:sz w:val="20"/>
          <w:szCs w:val="20"/>
        </w:rPr>
      </w:pPr>
    </w:p>
    <w:p w14:paraId="78201A81" w14:textId="23C3448C" w:rsidR="002A112E" w:rsidRPr="00A55B0C" w:rsidRDefault="002A112E" w:rsidP="00A17CD8">
      <w:pPr>
        <w:pStyle w:val="ListParagraph"/>
        <w:numPr>
          <w:ilvl w:val="0"/>
          <w:numId w:val="30"/>
        </w:numPr>
        <w:spacing w:line="240" w:lineRule="auto"/>
        <w:ind w:left="426"/>
        <w:rPr>
          <w:rFonts w:ascii="Arial" w:hAnsi="Arial" w:cs="Arial"/>
          <w:sz w:val="20"/>
          <w:szCs w:val="20"/>
        </w:rPr>
      </w:pPr>
      <w:r>
        <w:rPr>
          <w:rFonts w:ascii="Arial" w:hAnsi="Arial"/>
          <w:b/>
          <w:sz w:val="20"/>
        </w:rPr>
        <w:t>Nomination provisionnelle</w:t>
      </w:r>
      <w:r>
        <w:rPr>
          <w:rFonts w:ascii="Arial" w:hAnsi="Arial"/>
          <w:sz w:val="20"/>
        </w:rPr>
        <w:t xml:space="preserve"> – Nageurs dont les performances aux Essais les rendraient admissibles à une sélection/nomination s’ils ont une classe sportive WPS et un statut de classe sportive approprié.</w:t>
      </w:r>
    </w:p>
    <w:p w14:paraId="750BD4B9" w14:textId="77777777" w:rsidR="0083462F" w:rsidRPr="00A55B0C" w:rsidRDefault="0083462F" w:rsidP="00A17CD8">
      <w:pPr>
        <w:pStyle w:val="ListParagraph"/>
        <w:spacing w:line="240" w:lineRule="auto"/>
        <w:ind w:left="426"/>
        <w:rPr>
          <w:rFonts w:ascii="Arial" w:hAnsi="Arial" w:cs="Arial"/>
          <w:sz w:val="20"/>
          <w:szCs w:val="20"/>
        </w:rPr>
      </w:pPr>
    </w:p>
    <w:p w14:paraId="02A5CECA" w14:textId="4A4D1FEF" w:rsidR="002A112E" w:rsidRPr="00A55B0C" w:rsidRDefault="002A112E" w:rsidP="00A17CD8">
      <w:pPr>
        <w:pStyle w:val="ListParagraph"/>
        <w:numPr>
          <w:ilvl w:val="0"/>
          <w:numId w:val="30"/>
        </w:numPr>
        <w:spacing w:line="240" w:lineRule="auto"/>
        <w:ind w:left="426"/>
        <w:rPr>
          <w:rFonts w:ascii="Arial" w:hAnsi="Arial" w:cs="Arial"/>
          <w:sz w:val="20"/>
          <w:szCs w:val="20"/>
        </w:rPr>
      </w:pPr>
      <w:r>
        <w:rPr>
          <w:rFonts w:ascii="Arial" w:hAnsi="Arial"/>
          <w:b/>
          <w:sz w:val="20"/>
        </w:rPr>
        <w:t>Futures équipes</w:t>
      </w:r>
      <w:r>
        <w:rPr>
          <w:rFonts w:ascii="Arial" w:hAnsi="Arial"/>
          <w:sz w:val="20"/>
        </w:rPr>
        <w:t xml:space="preserve"> – Nageurs ayant un statut Nouveau sur un cheminement de performance vers les équipe</w:t>
      </w:r>
      <w:r w:rsidR="007E09FA">
        <w:rPr>
          <w:rFonts w:ascii="Arial" w:hAnsi="Arial"/>
          <w:sz w:val="20"/>
        </w:rPr>
        <w:t xml:space="preserve">s </w:t>
      </w:r>
      <w:proofErr w:type="spellStart"/>
      <w:r w:rsidR="007E09FA">
        <w:rPr>
          <w:rFonts w:ascii="Arial" w:hAnsi="Arial"/>
          <w:sz w:val="20"/>
        </w:rPr>
        <w:t>NextGen</w:t>
      </w:r>
      <w:proofErr w:type="spellEnd"/>
      <w:r w:rsidR="007E09FA">
        <w:rPr>
          <w:rFonts w:ascii="Arial" w:hAnsi="Arial"/>
          <w:sz w:val="20"/>
        </w:rPr>
        <w:t xml:space="preserve"> ou </w:t>
      </w:r>
      <w:proofErr w:type="gramStart"/>
      <w:r w:rsidR="007E09FA">
        <w:rPr>
          <w:rFonts w:ascii="Arial" w:hAnsi="Arial"/>
          <w:sz w:val="20"/>
        </w:rPr>
        <w:t>les équipes sénior</w:t>
      </w:r>
      <w:r>
        <w:rPr>
          <w:rFonts w:ascii="Arial" w:hAnsi="Arial"/>
          <w:sz w:val="20"/>
        </w:rPr>
        <w:t>s</w:t>
      </w:r>
      <w:proofErr w:type="gramEnd"/>
      <w:r>
        <w:rPr>
          <w:rFonts w:ascii="Arial" w:hAnsi="Arial"/>
          <w:sz w:val="20"/>
        </w:rPr>
        <w:t xml:space="preserve"> au-delà du cycle actuel de championnats majeurs.</w:t>
      </w:r>
    </w:p>
    <w:p w14:paraId="4DD2C8DD" w14:textId="77777777" w:rsidR="0083462F" w:rsidRPr="00A55B0C" w:rsidRDefault="0083462F" w:rsidP="00A17CD8">
      <w:pPr>
        <w:pStyle w:val="ListParagraph"/>
        <w:spacing w:line="240" w:lineRule="auto"/>
        <w:ind w:left="426"/>
        <w:rPr>
          <w:rFonts w:ascii="Arial" w:hAnsi="Arial" w:cs="Arial"/>
          <w:sz w:val="20"/>
          <w:szCs w:val="20"/>
        </w:rPr>
      </w:pPr>
    </w:p>
    <w:p w14:paraId="2DFABB87" w14:textId="75E31594" w:rsidR="002A112E" w:rsidRPr="00A55B0C" w:rsidRDefault="002A112E" w:rsidP="00A17CD8">
      <w:pPr>
        <w:pStyle w:val="ListParagraph"/>
        <w:numPr>
          <w:ilvl w:val="0"/>
          <w:numId w:val="30"/>
        </w:numPr>
        <w:spacing w:line="240" w:lineRule="auto"/>
        <w:ind w:left="426"/>
        <w:rPr>
          <w:rFonts w:ascii="Arial" w:hAnsi="Arial" w:cs="Arial"/>
          <w:sz w:val="20"/>
          <w:szCs w:val="20"/>
        </w:rPr>
      </w:pPr>
      <w:r>
        <w:rPr>
          <w:rFonts w:ascii="Arial" w:hAnsi="Arial"/>
          <w:b/>
          <w:sz w:val="20"/>
        </w:rPr>
        <w:t>Choix discrétionnaire</w:t>
      </w:r>
      <w:r>
        <w:rPr>
          <w:rFonts w:ascii="Arial" w:hAnsi="Arial"/>
          <w:sz w:val="20"/>
        </w:rPr>
        <w:t xml:space="preserve"> – Les besoins complexes pour bâtir une équipe nécessitent un pouvoir de discrétion bien informé. Les facteurs qui peuvent être considérés par le directeur associé de la haute performance pour attribuer un rendez-vous à un nageur peuvent être, sans s’y limiter, les nageurs qui :</w:t>
      </w:r>
    </w:p>
    <w:p w14:paraId="06F900F7" w14:textId="78AFC21D" w:rsidR="002A112E" w:rsidRPr="00A55B0C" w:rsidRDefault="00550940" w:rsidP="00A17CD8">
      <w:pPr>
        <w:pStyle w:val="ListParagraph"/>
        <w:numPr>
          <w:ilvl w:val="0"/>
          <w:numId w:val="31"/>
        </w:numPr>
        <w:spacing w:line="240" w:lineRule="auto"/>
        <w:ind w:left="851"/>
        <w:rPr>
          <w:rFonts w:ascii="Arial" w:hAnsi="Arial" w:cs="Arial"/>
          <w:sz w:val="20"/>
          <w:szCs w:val="20"/>
        </w:rPr>
      </w:pPr>
      <w:proofErr w:type="gramStart"/>
      <w:r>
        <w:rPr>
          <w:rFonts w:ascii="Arial" w:hAnsi="Arial"/>
          <w:sz w:val="20"/>
        </w:rPr>
        <w:t>selon</w:t>
      </w:r>
      <w:proofErr w:type="gramEnd"/>
      <w:r>
        <w:rPr>
          <w:rFonts w:ascii="Arial" w:hAnsi="Arial"/>
          <w:sz w:val="20"/>
        </w:rPr>
        <w:t xml:space="preserve"> l’opinion d’experts, ont une forte chance de changer de classe sportive;</w:t>
      </w:r>
    </w:p>
    <w:p w14:paraId="19A6C2D3" w14:textId="2D8BAF8C" w:rsidR="002A112E" w:rsidRPr="00A55B0C" w:rsidRDefault="009204EC" w:rsidP="00A17CD8">
      <w:pPr>
        <w:pStyle w:val="ListParagraph"/>
        <w:numPr>
          <w:ilvl w:val="0"/>
          <w:numId w:val="31"/>
        </w:numPr>
        <w:spacing w:line="240" w:lineRule="auto"/>
        <w:ind w:left="851"/>
        <w:rPr>
          <w:rFonts w:ascii="Arial" w:hAnsi="Arial" w:cs="Arial"/>
          <w:sz w:val="20"/>
          <w:szCs w:val="20"/>
        </w:rPr>
      </w:pPr>
      <w:proofErr w:type="gramStart"/>
      <w:r>
        <w:rPr>
          <w:rFonts w:ascii="Arial" w:hAnsi="Arial"/>
          <w:sz w:val="20"/>
        </w:rPr>
        <w:t>grâce</w:t>
      </w:r>
      <w:proofErr w:type="gramEnd"/>
      <w:r>
        <w:rPr>
          <w:rFonts w:ascii="Arial" w:hAnsi="Arial"/>
          <w:sz w:val="20"/>
        </w:rPr>
        <w:t xml:space="preserve"> à leur classification, deviennent nécessaires à la stratégie de relais de l’équipe nationale</w:t>
      </w:r>
    </w:p>
    <w:p w14:paraId="2D8CC9E2" w14:textId="77777777" w:rsidR="002A112E" w:rsidRPr="00A55B0C" w:rsidRDefault="002A112E" w:rsidP="00A17CD8">
      <w:pPr>
        <w:pStyle w:val="ListParagraph"/>
        <w:numPr>
          <w:ilvl w:val="0"/>
          <w:numId w:val="31"/>
        </w:numPr>
        <w:spacing w:line="240" w:lineRule="auto"/>
        <w:ind w:left="851"/>
        <w:rPr>
          <w:rFonts w:ascii="Arial" w:hAnsi="Arial" w:cs="Arial"/>
          <w:sz w:val="20"/>
          <w:szCs w:val="20"/>
        </w:rPr>
      </w:pPr>
      <w:proofErr w:type="gramStart"/>
      <w:r>
        <w:rPr>
          <w:rFonts w:ascii="Arial" w:hAnsi="Arial"/>
          <w:sz w:val="20"/>
        </w:rPr>
        <w:t>peuvent</w:t>
      </w:r>
      <w:proofErr w:type="gramEnd"/>
      <w:r>
        <w:rPr>
          <w:rFonts w:ascii="Arial" w:hAnsi="Arial"/>
          <w:sz w:val="20"/>
        </w:rPr>
        <w:t xml:space="preserve"> s’attendre à recevoir une classe sportive Confirmée en fin d’année, ce qui permet d’éviter un autre rendez-vous l’année suivante.</w:t>
      </w:r>
    </w:p>
    <w:p w14:paraId="1300E682" w14:textId="77777777" w:rsidR="003A287A" w:rsidRDefault="003A287A" w:rsidP="003A287A">
      <w:pPr>
        <w:pStyle w:val="ListParagraph"/>
        <w:widowControl w:val="0"/>
        <w:autoSpaceDE w:val="0"/>
        <w:autoSpaceDN w:val="0"/>
        <w:spacing w:after="80" w:line="240" w:lineRule="auto"/>
        <w:ind w:left="0"/>
        <w:contextualSpacing w:val="0"/>
        <w:rPr>
          <w:rFonts w:ascii="Arial" w:hAnsi="Arial" w:cs="Arial"/>
          <w:b/>
          <w:sz w:val="20"/>
          <w:szCs w:val="20"/>
        </w:rPr>
      </w:pPr>
    </w:p>
    <w:p w14:paraId="3FA687B6" w14:textId="09A4D15F" w:rsidR="00254D72" w:rsidRPr="00A55B0C" w:rsidRDefault="00254D72" w:rsidP="00254D72">
      <w:pPr>
        <w:pStyle w:val="ListParagraph"/>
        <w:widowControl w:val="0"/>
        <w:numPr>
          <w:ilvl w:val="0"/>
          <w:numId w:val="13"/>
        </w:numPr>
        <w:autoSpaceDE w:val="0"/>
        <w:autoSpaceDN w:val="0"/>
        <w:spacing w:after="80" w:line="240" w:lineRule="auto"/>
        <w:ind w:left="0"/>
        <w:contextualSpacing w:val="0"/>
        <w:rPr>
          <w:rStyle w:val="quoted1"/>
          <w:rFonts w:ascii="Arial" w:hAnsi="Arial" w:cs="Arial"/>
          <w:b/>
          <w:sz w:val="20"/>
          <w:szCs w:val="20"/>
        </w:rPr>
      </w:pPr>
      <w:r>
        <w:rPr>
          <w:rFonts w:ascii="Arial" w:hAnsi="Arial"/>
          <w:b/>
          <w:sz w:val="20"/>
        </w:rPr>
        <w:t>Considérations spécifiques au handicap</w:t>
      </w:r>
    </w:p>
    <w:p w14:paraId="4026585C" w14:textId="751D6AFA" w:rsidR="00254D72" w:rsidRPr="00A55B0C" w:rsidRDefault="00254D72" w:rsidP="00254D72">
      <w:pPr>
        <w:pStyle w:val="Default"/>
        <w:numPr>
          <w:ilvl w:val="0"/>
          <w:numId w:val="29"/>
        </w:numPr>
        <w:rPr>
          <w:rFonts w:ascii="Arial" w:hAnsi="Arial" w:cs="Arial"/>
          <w:sz w:val="20"/>
          <w:szCs w:val="20"/>
        </w:rPr>
      </w:pPr>
      <w:r>
        <w:rPr>
          <w:rFonts w:ascii="Arial" w:hAnsi="Arial"/>
          <w:sz w:val="20"/>
        </w:rPr>
        <w:t>Les opportunités de classification WPS offre des évaluations pour certaines combinaisons des nageurs PI, VI et II. Historiquement, les classifications PI sont celles pour lesquelles il y a le plus de demande</w:t>
      </w:r>
      <w:r w:rsidR="00EB48F5">
        <w:rPr>
          <w:rFonts w:ascii="Arial" w:hAnsi="Arial"/>
          <w:sz w:val="20"/>
        </w:rPr>
        <w:t>s</w:t>
      </w:r>
      <w:r>
        <w:rPr>
          <w:rFonts w:ascii="Arial" w:hAnsi="Arial"/>
          <w:sz w:val="20"/>
        </w:rPr>
        <w:t xml:space="preserve"> et, malgré le plus grand nombre d’opportunités, sont </w:t>
      </w:r>
      <w:r w:rsidR="004B6AEC">
        <w:rPr>
          <w:rFonts w:ascii="Arial" w:hAnsi="Arial"/>
          <w:sz w:val="20"/>
        </w:rPr>
        <w:t xml:space="preserve">aussi </w:t>
      </w:r>
      <w:r>
        <w:rPr>
          <w:rFonts w:ascii="Arial" w:hAnsi="Arial"/>
          <w:sz w:val="20"/>
        </w:rPr>
        <w:t>celles pour lesquelles les rendez-vous sont les plus difficiles à obtenir.</w:t>
      </w:r>
    </w:p>
    <w:p w14:paraId="7E3B66C3" w14:textId="77777777" w:rsidR="00254D72" w:rsidRPr="00A55B0C" w:rsidRDefault="00254D72" w:rsidP="00254D72">
      <w:pPr>
        <w:pStyle w:val="Default"/>
        <w:ind w:left="426"/>
        <w:rPr>
          <w:rFonts w:ascii="Arial" w:hAnsi="Arial" w:cs="Arial"/>
          <w:sz w:val="20"/>
          <w:szCs w:val="20"/>
        </w:rPr>
      </w:pPr>
    </w:p>
    <w:p w14:paraId="1A188A08" w14:textId="4C2BA101" w:rsidR="00254D72" w:rsidRPr="00A55B0C" w:rsidRDefault="00254D72" w:rsidP="00254D72">
      <w:pPr>
        <w:pStyle w:val="Default"/>
        <w:numPr>
          <w:ilvl w:val="0"/>
          <w:numId w:val="29"/>
        </w:numPr>
        <w:rPr>
          <w:rFonts w:ascii="Arial" w:hAnsi="Arial" w:cs="Arial"/>
          <w:sz w:val="20"/>
          <w:szCs w:val="20"/>
        </w:rPr>
      </w:pPr>
      <w:r>
        <w:rPr>
          <w:rFonts w:ascii="Arial" w:hAnsi="Arial"/>
          <w:sz w:val="20"/>
        </w:rPr>
        <w:t>Les contraintes des classifications VI et II ont tendance à être limitées aux lieux et aux compétitions lors desquelles elles sont offertes.</w:t>
      </w:r>
    </w:p>
    <w:p w14:paraId="01AF5143" w14:textId="77777777" w:rsidR="00254D72" w:rsidRPr="00A55B0C" w:rsidRDefault="00254D72" w:rsidP="00254D72">
      <w:pPr>
        <w:pStyle w:val="Default"/>
        <w:rPr>
          <w:rFonts w:ascii="Arial" w:hAnsi="Arial" w:cs="Arial"/>
          <w:sz w:val="20"/>
          <w:szCs w:val="20"/>
        </w:rPr>
      </w:pPr>
    </w:p>
    <w:p w14:paraId="3A7408C2" w14:textId="39398604" w:rsidR="00254D72" w:rsidRPr="00A55B0C" w:rsidRDefault="0068755F" w:rsidP="00254D72">
      <w:pPr>
        <w:pStyle w:val="Default"/>
        <w:numPr>
          <w:ilvl w:val="0"/>
          <w:numId w:val="29"/>
        </w:numPr>
        <w:rPr>
          <w:rFonts w:ascii="Arial" w:hAnsi="Arial" w:cs="Arial"/>
          <w:sz w:val="20"/>
          <w:szCs w:val="20"/>
        </w:rPr>
      </w:pPr>
      <w:r>
        <w:rPr>
          <w:rFonts w:ascii="Arial" w:hAnsi="Arial"/>
          <w:sz w:val="20"/>
        </w:rPr>
        <w:t xml:space="preserve">Les nageurs PI sont des principalement </w:t>
      </w:r>
      <w:r w:rsidR="00EB48F5">
        <w:rPr>
          <w:rFonts w:ascii="Arial" w:hAnsi="Arial"/>
          <w:sz w:val="20"/>
        </w:rPr>
        <w:t>limités</w:t>
      </w:r>
      <w:r>
        <w:rPr>
          <w:rFonts w:ascii="Arial" w:hAnsi="Arial"/>
          <w:sz w:val="20"/>
        </w:rPr>
        <w:t xml:space="preserve"> par l’ordre de classement pour lequel Natation Canada peut obtenir des rendez-vous, alors que les nageurs VI et II doivent avoir des documents, une licence et être prêts à voyager vers l’un des rendez-vous disponibles pour la classification.</w:t>
      </w:r>
    </w:p>
    <w:p w14:paraId="11AD0BF9" w14:textId="77777777" w:rsidR="00254D72" w:rsidRPr="00A55B0C" w:rsidRDefault="00254D72" w:rsidP="00CB0BC6">
      <w:pPr>
        <w:pStyle w:val="ListParagraph"/>
        <w:tabs>
          <w:tab w:val="left" w:pos="858"/>
        </w:tabs>
        <w:spacing w:line="247" w:lineRule="auto"/>
        <w:ind w:right="559"/>
        <w:rPr>
          <w:rStyle w:val="quoted1"/>
          <w:rFonts w:ascii="Arial" w:hAnsi="Arial" w:cs="Arial"/>
          <w:sz w:val="20"/>
          <w:szCs w:val="20"/>
        </w:rPr>
      </w:pPr>
    </w:p>
    <w:p w14:paraId="02602E1A" w14:textId="596F6C4F" w:rsidR="00437925" w:rsidRPr="00A55B0C" w:rsidRDefault="00437925">
      <w:pPr>
        <w:rPr>
          <w:rFonts w:ascii="Arial" w:hAnsi="Arial" w:cs="Arial"/>
          <w:b/>
          <w:sz w:val="20"/>
          <w:szCs w:val="20"/>
        </w:rPr>
      </w:pPr>
    </w:p>
    <w:p w14:paraId="667B94F3" w14:textId="77777777" w:rsidR="004B6AEC" w:rsidRDefault="004B6AEC">
      <w:pPr>
        <w:rPr>
          <w:rFonts w:ascii="Arial" w:hAnsi="Arial"/>
          <w:b/>
          <w:sz w:val="20"/>
        </w:rPr>
      </w:pPr>
      <w:r>
        <w:rPr>
          <w:rFonts w:ascii="Arial" w:hAnsi="Arial"/>
          <w:b/>
          <w:sz w:val="20"/>
        </w:rPr>
        <w:br w:type="page"/>
      </w:r>
    </w:p>
    <w:p w14:paraId="0FD8BE21" w14:textId="052B3ACE" w:rsidR="00177AE0" w:rsidRPr="00A55B0C" w:rsidRDefault="00177AE0" w:rsidP="00177AE0">
      <w:pPr>
        <w:pStyle w:val="ListParagraph"/>
        <w:widowControl w:val="0"/>
        <w:numPr>
          <w:ilvl w:val="0"/>
          <w:numId w:val="13"/>
        </w:numPr>
        <w:autoSpaceDE w:val="0"/>
        <w:autoSpaceDN w:val="0"/>
        <w:spacing w:after="80" w:line="240" w:lineRule="auto"/>
        <w:ind w:left="0"/>
        <w:contextualSpacing w:val="0"/>
        <w:rPr>
          <w:rStyle w:val="quoted1"/>
          <w:rFonts w:ascii="Arial" w:hAnsi="Arial" w:cs="Arial"/>
          <w:b/>
          <w:sz w:val="20"/>
          <w:szCs w:val="20"/>
        </w:rPr>
      </w:pPr>
      <w:r>
        <w:rPr>
          <w:rFonts w:ascii="Arial" w:hAnsi="Arial"/>
          <w:b/>
          <w:sz w:val="20"/>
        </w:rPr>
        <w:lastRenderedPageBreak/>
        <w:t>Procédures</w:t>
      </w:r>
    </w:p>
    <w:p w14:paraId="24033116" w14:textId="569FCB0E" w:rsidR="00062D7E" w:rsidRPr="00A55B0C" w:rsidRDefault="00AA124A" w:rsidP="00062D7E">
      <w:pPr>
        <w:pStyle w:val="Default"/>
        <w:ind w:left="426"/>
        <w:rPr>
          <w:rStyle w:val="quoted1"/>
          <w:rFonts w:ascii="Arial" w:hAnsi="Arial" w:cs="Arial"/>
          <w:sz w:val="20"/>
          <w:szCs w:val="20"/>
        </w:rPr>
      </w:pPr>
      <w:r>
        <w:rPr>
          <w:rStyle w:val="quoted1"/>
          <w:rFonts w:ascii="Arial" w:hAnsi="Arial"/>
          <w:b/>
          <w:sz w:val="20"/>
        </w:rPr>
        <w:t>Liste longue</w:t>
      </w:r>
    </w:p>
    <w:p w14:paraId="53BED034" w14:textId="77777777" w:rsidR="00062D7E" w:rsidRPr="00A55B0C" w:rsidRDefault="00161A37" w:rsidP="00062D7E">
      <w:pPr>
        <w:pStyle w:val="Default"/>
        <w:numPr>
          <w:ilvl w:val="0"/>
          <w:numId w:val="32"/>
        </w:numPr>
        <w:rPr>
          <w:rFonts w:ascii="Arial" w:hAnsi="Arial" w:cs="Arial"/>
          <w:sz w:val="20"/>
          <w:szCs w:val="20"/>
        </w:rPr>
      </w:pPr>
      <w:r>
        <w:rPr>
          <w:rFonts w:ascii="Arial" w:hAnsi="Arial"/>
          <w:sz w:val="20"/>
        </w:rPr>
        <w:t xml:space="preserve">Natation Canada va publier une </w:t>
      </w:r>
      <w:r>
        <w:rPr>
          <w:rFonts w:ascii="Arial" w:hAnsi="Arial"/>
          <w:i/>
          <w:iCs/>
          <w:sz w:val="20"/>
        </w:rPr>
        <w:t>Liste longue d’évaluation de classe sportive WPS</w:t>
      </w:r>
      <w:r>
        <w:rPr>
          <w:rFonts w:ascii="Arial" w:hAnsi="Arial"/>
          <w:sz w:val="20"/>
        </w:rPr>
        <w:t xml:space="preserve"> dans le mois de novembre avec des révisions au besoin après chaque opportunité d’évaluation de classe sportive WPS et au besoin après les opportunités d’évaluation de classe sportive de niveau 3 au Canada. </w:t>
      </w:r>
    </w:p>
    <w:p w14:paraId="105C24DA" w14:textId="77777777" w:rsidR="00062D7E" w:rsidRPr="003A287A" w:rsidRDefault="00161A37" w:rsidP="00062D7E">
      <w:pPr>
        <w:pStyle w:val="Default"/>
        <w:numPr>
          <w:ilvl w:val="0"/>
          <w:numId w:val="32"/>
        </w:numPr>
        <w:rPr>
          <w:rFonts w:ascii="Arial" w:hAnsi="Arial" w:cs="Arial"/>
          <w:sz w:val="20"/>
          <w:szCs w:val="20"/>
        </w:rPr>
      </w:pPr>
      <w:r>
        <w:rPr>
          <w:rFonts w:ascii="Arial" w:hAnsi="Arial"/>
          <w:sz w:val="20"/>
        </w:rPr>
        <w:t>Le classement mondial ajusté (CMA) est un outil important pour classer les athlètes de niveau international sur la liste longue.</w:t>
      </w:r>
    </w:p>
    <w:p w14:paraId="3F44EF80" w14:textId="3388655E" w:rsidR="004408D6" w:rsidRPr="003A287A" w:rsidRDefault="004408D6" w:rsidP="004408D6">
      <w:pPr>
        <w:pStyle w:val="Default"/>
        <w:numPr>
          <w:ilvl w:val="0"/>
          <w:numId w:val="32"/>
        </w:numPr>
        <w:rPr>
          <w:rFonts w:ascii="Arial" w:hAnsi="Arial" w:cs="Arial"/>
          <w:sz w:val="20"/>
          <w:szCs w:val="20"/>
        </w:rPr>
      </w:pPr>
      <w:r>
        <w:rPr>
          <w:rFonts w:ascii="Arial" w:hAnsi="Arial"/>
          <w:sz w:val="20"/>
        </w:rPr>
        <w:t>Comme les athlètes peuvent s’ajouter à la liste longue (section VI) après avoir obtenu une classe sportive de niveau 3, la liste sera révisée au printemps et à l’été après l’évaluation de classe sportive de niveau 3.</w:t>
      </w:r>
    </w:p>
    <w:p w14:paraId="2358C7CF" w14:textId="2A1167AC" w:rsidR="004408D6" w:rsidRPr="003A287A" w:rsidRDefault="004408D6" w:rsidP="004408D6">
      <w:pPr>
        <w:pStyle w:val="Default"/>
        <w:numPr>
          <w:ilvl w:val="0"/>
          <w:numId w:val="32"/>
        </w:numPr>
        <w:rPr>
          <w:rFonts w:ascii="Arial" w:hAnsi="Arial" w:cs="Arial"/>
          <w:sz w:val="20"/>
          <w:szCs w:val="20"/>
        </w:rPr>
      </w:pPr>
      <w:r>
        <w:rPr>
          <w:rFonts w:ascii="Arial" w:hAnsi="Arial"/>
          <w:sz w:val="20"/>
        </w:rPr>
        <w:t>De plus, le statut d’un athlète peut changer après une opportunité d’évaluation de classe sportive WPS et demander une autre évaluation pour l’une des raisons indiquées ci-dessus, il est donc possible que leur ordre de priorité change entre les opportunités d’évaluation de classe sportive WPS.</w:t>
      </w:r>
    </w:p>
    <w:p w14:paraId="4E73CE0E" w14:textId="229B06D7" w:rsidR="00303249" w:rsidRPr="003A287A" w:rsidRDefault="005D3522" w:rsidP="00062D7E">
      <w:pPr>
        <w:pStyle w:val="Default"/>
        <w:numPr>
          <w:ilvl w:val="0"/>
          <w:numId w:val="32"/>
        </w:numPr>
        <w:rPr>
          <w:rFonts w:ascii="Arial" w:hAnsi="Arial" w:cs="Arial"/>
          <w:sz w:val="20"/>
          <w:szCs w:val="20"/>
        </w:rPr>
      </w:pPr>
      <w:r>
        <w:rPr>
          <w:rFonts w:ascii="Arial" w:hAnsi="Arial"/>
          <w:sz w:val="20"/>
        </w:rPr>
        <w:t>La nomination des athlètes admissibles pour chacune des opportunités d’évaluation de classe sportive WPS, conformément à la section III, aura lieu selon un processus de classement :</w:t>
      </w:r>
    </w:p>
    <w:p w14:paraId="74760024" w14:textId="77777777" w:rsidR="00062D7E" w:rsidRPr="003A287A" w:rsidRDefault="00062D7E" w:rsidP="00062D7E">
      <w:pPr>
        <w:pStyle w:val="Default"/>
        <w:ind w:left="426"/>
        <w:rPr>
          <w:rFonts w:ascii="Arial" w:hAnsi="Arial" w:cs="Arial"/>
          <w:sz w:val="20"/>
          <w:szCs w:val="20"/>
        </w:rPr>
      </w:pPr>
    </w:p>
    <w:p w14:paraId="44A60B67" w14:textId="65781E4C" w:rsidR="00303249" w:rsidRPr="003A287A" w:rsidRDefault="007E09FA" w:rsidP="00062D7E">
      <w:pPr>
        <w:pStyle w:val="ListParagraph"/>
        <w:numPr>
          <w:ilvl w:val="0"/>
          <w:numId w:val="9"/>
        </w:numPr>
        <w:spacing w:line="240" w:lineRule="auto"/>
        <w:ind w:left="851"/>
        <w:rPr>
          <w:rFonts w:ascii="Arial" w:hAnsi="Arial" w:cs="Arial"/>
          <w:sz w:val="20"/>
          <w:szCs w:val="20"/>
        </w:rPr>
      </w:pPr>
      <w:r>
        <w:rPr>
          <w:rFonts w:ascii="Arial" w:hAnsi="Arial"/>
          <w:b/>
          <w:sz w:val="20"/>
        </w:rPr>
        <w:t>Équipe internationale sénior</w:t>
      </w:r>
      <w:r w:rsidR="00303249">
        <w:rPr>
          <w:rFonts w:ascii="Arial" w:hAnsi="Arial"/>
          <w:sz w:val="20"/>
        </w:rPr>
        <w:t> :</w:t>
      </w:r>
    </w:p>
    <w:p w14:paraId="3110366D" w14:textId="77777777" w:rsidR="00303249" w:rsidRPr="003A287A" w:rsidRDefault="00303249" w:rsidP="00C35C72">
      <w:pPr>
        <w:pStyle w:val="ListParagraph"/>
        <w:numPr>
          <w:ilvl w:val="0"/>
          <w:numId w:val="37"/>
        </w:numPr>
        <w:spacing w:line="240" w:lineRule="auto"/>
        <w:ind w:left="1560"/>
        <w:rPr>
          <w:rFonts w:ascii="Arial" w:hAnsi="Arial" w:cs="Arial"/>
          <w:sz w:val="20"/>
          <w:szCs w:val="20"/>
        </w:rPr>
      </w:pPr>
      <w:r>
        <w:rPr>
          <w:rFonts w:ascii="Arial" w:hAnsi="Arial"/>
          <w:sz w:val="20"/>
        </w:rPr>
        <w:t>Priorité 1 – Athlètes en processus</w:t>
      </w:r>
    </w:p>
    <w:p w14:paraId="5604BC6D" w14:textId="77777777" w:rsidR="00303249" w:rsidRPr="003A287A" w:rsidRDefault="00303249" w:rsidP="00C35C72">
      <w:pPr>
        <w:pStyle w:val="ListParagraph"/>
        <w:numPr>
          <w:ilvl w:val="0"/>
          <w:numId w:val="37"/>
        </w:numPr>
        <w:spacing w:line="240" w:lineRule="auto"/>
        <w:ind w:left="1560"/>
        <w:rPr>
          <w:rFonts w:ascii="Arial" w:hAnsi="Arial" w:cs="Arial"/>
          <w:sz w:val="20"/>
          <w:szCs w:val="20"/>
        </w:rPr>
      </w:pPr>
      <w:r>
        <w:rPr>
          <w:rFonts w:ascii="Arial" w:hAnsi="Arial"/>
          <w:sz w:val="20"/>
        </w:rPr>
        <w:t>Priorité 2 – Potentiel de podium international prouvé</w:t>
      </w:r>
    </w:p>
    <w:p w14:paraId="0EBD90B8" w14:textId="77777777" w:rsidR="00303249" w:rsidRPr="003A287A" w:rsidRDefault="00303249" w:rsidP="00C35C72">
      <w:pPr>
        <w:pStyle w:val="ListParagraph"/>
        <w:numPr>
          <w:ilvl w:val="0"/>
          <w:numId w:val="37"/>
        </w:numPr>
        <w:spacing w:line="240" w:lineRule="auto"/>
        <w:ind w:left="1560"/>
        <w:rPr>
          <w:rFonts w:ascii="Arial" w:hAnsi="Arial" w:cs="Arial"/>
          <w:sz w:val="20"/>
          <w:szCs w:val="20"/>
        </w:rPr>
      </w:pPr>
      <w:r>
        <w:rPr>
          <w:rFonts w:ascii="Arial" w:hAnsi="Arial"/>
          <w:sz w:val="20"/>
        </w:rPr>
        <w:t>Priorité 3 – Potentiel de podium</w:t>
      </w:r>
    </w:p>
    <w:p w14:paraId="1965A4A2" w14:textId="77777777" w:rsidR="00303249" w:rsidRPr="003A287A" w:rsidRDefault="00303249" w:rsidP="00C35C72">
      <w:pPr>
        <w:pStyle w:val="ListParagraph"/>
        <w:numPr>
          <w:ilvl w:val="0"/>
          <w:numId w:val="37"/>
        </w:numPr>
        <w:spacing w:line="240" w:lineRule="auto"/>
        <w:ind w:left="1560"/>
        <w:rPr>
          <w:rFonts w:ascii="Arial" w:hAnsi="Arial" w:cs="Arial"/>
          <w:sz w:val="20"/>
          <w:szCs w:val="20"/>
        </w:rPr>
      </w:pPr>
      <w:r>
        <w:rPr>
          <w:rFonts w:ascii="Arial" w:hAnsi="Arial"/>
          <w:sz w:val="20"/>
        </w:rPr>
        <w:t>Priorité 4 – Choix discrétionnaire</w:t>
      </w:r>
    </w:p>
    <w:p w14:paraId="0F5E4E30" w14:textId="77777777" w:rsidR="00062D7E" w:rsidRPr="00A55B0C" w:rsidRDefault="00303249" w:rsidP="00062D7E">
      <w:pPr>
        <w:pStyle w:val="Default"/>
        <w:ind w:left="851" w:hanging="141"/>
        <w:rPr>
          <w:rFonts w:ascii="Arial" w:hAnsi="Arial" w:cs="Arial"/>
          <w:sz w:val="20"/>
          <w:szCs w:val="20"/>
        </w:rPr>
      </w:pPr>
      <w:r>
        <w:rPr>
          <w:rFonts w:ascii="Arial" w:hAnsi="Arial"/>
          <w:sz w:val="20"/>
        </w:rPr>
        <w:t>Les athlètes seront classés (dans leur priorité respective) par rapport aux performances CMA.</w:t>
      </w:r>
    </w:p>
    <w:p w14:paraId="4E491E5F" w14:textId="62B330A6" w:rsidR="00303249" w:rsidRPr="00A55B0C" w:rsidRDefault="00303249" w:rsidP="00062D7E">
      <w:pPr>
        <w:pStyle w:val="Default"/>
        <w:ind w:left="851" w:hanging="141"/>
        <w:rPr>
          <w:rFonts w:ascii="Arial" w:hAnsi="Arial" w:cs="Arial"/>
          <w:sz w:val="20"/>
          <w:szCs w:val="20"/>
        </w:rPr>
      </w:pPr>
      <w:r>
        <w:rPr>
          <w:rFonts w:ascii="Arial" w:hAnsi="Arial"/>
          <w:sz w:val="20"/>
        </w:rPr>
        <w:t>Si un athlète refuse un rendez-vous, le prochain athlète selon le classement sera nommé.</w:t>
      </w:r>
    </w:p>
    <w:p w14:paraId="48C8EA55" w14:textId="77777777" w:rsidR="00062D7E" w:rsidRPr="00A55B0C" w:rsidRDefault="00062D7E" w:rsidP="00062D7E">
      <w:pPr>
        <w:pStyle w:val="Default"/>
        <w:ind w:left="851" w:hanging="141"/>
        <w:rPr>
          <w:rFonts w:ascii="Arial" w:hAnsi="Arial" w:cs="Arial"/>
          <w:sz w:val="20"/>
          <w:szCs w:val="20"/>
        </w:rPr>
      </w:pPr>
    </w:p>
    <w:p w14:paraId="50FFB51F" w14:textId="0377A0DC" w:rsidR="00303249" w:rsidRPr="00A55B0C" w:rsidRDefault="007E09FA" w:rsidP="00062D7E">
      <w:pPr>
        <w:pStyle w:val="ListParagraph"/>
        <w:numPr>
          <w:ilvl w:val="0"/>
          <w:numId w:val="9"/>
        </w:numPr>
        <w:spacing w:line="240" w:lineRule="auto"/>
        <w:ind w:left="851"/>
        <w:rPr>
          <w:rFonts w:ascii="Arial" w:hAnsi="Arial" w:cs="Arial"/>
          <w:sz w:val="20"/>
          <w:szCs w:val="20"/>
        </w:rPr>
      </w:pPr>
      <w:r>
        <w:rPr>
          <w:rFonts w:ascii="Arial" w:hAnsi="Arial"/>
          <w:b/>
          <w:sz w:val="20"/>
        </w:rPr>
        <w:t>Nomination de l’équipe sénior</w:t>
      </w:r>
      <w:r w:rsidR="00303249">
        <w:rPr>
          <w:rFonts w:ascii="Arial" w:hAnsi="Arial"/>
          <w:sz w:val="20"/>
        </w:rPr>
        <w:t> :</w:t>
      </w:r>
    </w:p>
    <w:p w14:paraId="145AD473" w14:textId="77777777" w:rsidR="00303249" w:rsidRPr="00A55B0C" w:rsidRDefault="00303249" w:rsidP="00715FB0">
      <w:pPr>
        <w:pStyle w:val="ListParagraph"/>
        <w:numPr>
          <w:ilvl w:val="0"/>
          <w:numId w:val="37"/>
        </w:numPr>
        <w:spacing w:line="240" w:lineRule="auto"/>
        <w:ind w:left="1560"/>
        <w:rPr>
          <w:rFonts w:ascii="Arial" w:hAnsi="Arial" w:cs="Arial"/>
          <w:sz w:val="20"/>
          <w:szCs w:val="20"/>
        </w:rPr>
      </w:pPr>
      <w:r>
        <w:rPr>
          <w:rFonts w:ascii="Arial" w:hAnsi="Arial"/>
          <w:sz w:val="20"/>
        </w:rPr>
        <w:t>Priorité 1 – Nomination provisionnelle</w:t>
      </w:r>
    </w:p>
    <w:p w14:paraId="7B94F174" w14:textId="77777777" w:rsidR="00303249" w:rsidRPr="00A55B0C" w:rsidRDefault="00303249" w:rsidP="00715FB0">
      <w:pPr>
        <w:pStyle w:val="ListParagraph"/>
        <w:numPr>
          <w:ilvl w:val="0"/>
          <w:numId w:val="37"/>
        </w:numPr>
        <w:spacing w:line="240" w:lineRule="auto"/>
        <w:ind w:left="1560"/>
        <w:rPr>
          <w:rFonts w:ascii="Arial" w:hAnsi="Arial" w:cs="Arial"/>
          <w:sz w:val="20"/>
          <w:szCs w:val="20"/>
        </w:rPr>
      </w:pPr>
      <w:r>
        <w:rPr>
          <w:rFonts w:ascii="Arial" w:hAnsi="Arial"/>
          <w:sz w:val="20"/>
        </w:rPr>
        <w:t>Priorité 2 – Athlètes en processus</w:t>
      </w:r>
    </w:p>
    <w:p w14:paraId="1BFFD964" w14:textId="77777777" w:rsidR="00303249" w:rsidRPr="00A55B0C" w:rsidRDefault="00303249" w:rsidP="00715FB0">
      <w:pPr>
        <w:pStyle w:val="ListParagraph"/>
        <w:numPr>
          <w:ilvl w:val="0"/>
          <w:numId w:val="37"/>
        </w:numPr>
        <w:spacing w:line="240" w:lineRule="auto"/>
        <w:ind w:left="1560"/>
        <w:rPr>
          <w:rFonts w:ascii="Arial" w:hAnsi="Arial" w:cs="Arial"/>
          <w:sz w:val="20"/>
          <w:szCs w:val="20"/>
        </w:rPr>
      </w:pPr>
      <w:r>
        <w:rPr>
          <w:rFonts w:ascii="Arial" w:hAnsi="Arial"/>
          <w:sz w:val="20"/>
        </w:rPr>
        <w:t>Priorité 3 – Potentiel de podium</w:t>
      </w:r>
    </w:p>
    <w:p w14:paraId="41439A89" w14:textId="77777777" w:rsidR="00303249" w:rsidRPr="00A55B0C" w:rsidRDefault="00303249" w:rsidP="00715FB0">
      <w:pPr>
        <w:pStyle w:val="ListParagraph"/>
        <w:numPr>
          <w:ilvl w:val="0"/>
          <w:numId w:val="37"/>
        </w:numPr>
        <w:spacing w:line="240" w:lineRule="auto"/>
        <w:ind w:left="1560"/>
        <w:rPr>
          <w:rFonts w:ascii="Arial" w:hAnsi="Arial" w:cs="Arial"/>
          <w:sz w:val="20"/>
          <w:szCs w:val="20"/>
        </w:rPr>
      </w:pPr>
      <w:r>
        <w:rPr>
          <w:rFonts w:ascii="Arial" w:hAnsi="Arial"/>
          <w:sz w:val="20"/>
        </w:rPr>
        <w:t>Priorité 4 – Choix discrétionnaire</w:t>
      </w:r>
    </w:p>
    <w:p w14:paraId="598C3F01" w14:textId="6ED721AA" w:rsidR="00303249" w:rsidRPr="003A287A" w:rsidRDefault="00303249" w:rsidP="00EB48F5">
      <w:pPr>
        <w:pStyle w:val="Default"/>
        <w:ind w:left="709" w:firstLine="1"/>
        <w:rPr>
          <w:rFonts w:ascii="Arial" w:hAnsi="Arial" w:cs="Arial"/>
          <w:sz w:val="20"/>
          <w:szCs w:val="20"/>
        </w:rPr>
      </w:pPr>
      <w:r>
        <w:rPr>
          <w:rFonts w:ascii="Arial" w:hAnsi="Arial"/>
          <w:sz w:val="20"/>
        </w:rPr>
        <w:t>Les athlètes seront classés (dans leur priorité respective) par rapport aux performances CMA projetée</w:t>
      </w:r>
      <w:r w:rsidR="00EB48F5">
        <w:rPr>
          <w:rFonts w:ascii="Arial" w:hAnsi="Arial"/>
          <w:sz w:val="20"/>
        </w:rPr>
        <w:t>s</w:t>
      </w:r>
      <w:r>
        <w:rPr>
          <w:rFonts w:ascii="Arial" w:hAnsi="Arial"/>
          <w:sz w:val="20"/>
        </w:rPr>
        <w:t>.</w:t>
      </w:r>
    </w:p>
    <w:p w14:paraId="7459DCE8" w14:textId="77777777" w:rsidR="00303249" w:rsidRPr="003A287A" w:rsidRDefault="00303249" w:rsidP="00062D7E">
      <w:pPr>
        <w:pStyle w:val="Default"/>
        <w:ind w:left="851" w:hanging="141"/>
        <w:rPr>
          <w:rFonts w:ascii="Arial" w:hAnsi="Arial" w:cs="Arial"/>
          <w:sz w:val="20"/>
          <w:szCs w:val="20"/>
        </w:rPr>
      </w:pPr>
      <w:r>
        <w:rPr>
          <w:rFonts w:ascii="Arial" w:hAnsi="Arial"/>
          <w:sz w:val="20"/>
        </w:rPr>
        <w:t>Si un athlète refuse un rendez-vous, le prochain athlète selon le classement sera nommé.</w:t>
      </w:r>
    </w:p>
    <w:p w14:paraId="2AD08294" w14:textId="77777777" w:rsidR="00062D7E" w:rsidRPr="003A287A" w:rsidRDefault="00062D7E" w:rsidP="00062D7E">
      <w:pPr>
        <w:pStyle w:val="Default"/>
        <w:ind w:left="851" w:hanging="141"/>
        <w:rPr>
          <w:rFonts w:ascii="Arial" w:hAnsi="Arial" w:cs="Arial"/>
          <w:sz w:val="20"/>
          <w:szCs w:val="20"/>
        </w:rPr>
      </w:pPr>
    </w:p>
    <w:p w14:paraId="65D695E2" w14:textId="77777777" w:rsidR="00303249" w:rsidRPr="003A287A" w:rsidRDefault="00303249" w:rsidP="00062D7E">
      <w:pPr>
        <w:pStyle w:val="ListParagraph"/>
        <w:numPr>
          <w:ilvl w:val="0"/>
          <w:numId w:val="9"/>
        </w:numPr>
        <w:spacing w:line="240" w:lineRule="auto"/>
        <w:ind w:left="851"/>
        <w:rPr>
          <w:rFonts w:ascii="Arial" w:hAnsi="Arial" w:cs="Arial"/>
          <w:sz w:val="20"/>
          <w:szCs w:val="20"/>
        </w:rPr>
      </w:pPr>
      <w:r>
        <w:rPr>
          <w:rFonts w:ascii="Arial" w:hAnsi="Arial"/>
          <w:b/>
          <w:sz w:val="20"/>
        </w:rPr>
        <w:t>Préparation stratégique d’équipe après-saison</w:t>
      </w:r>
      <w:r>
        <w:rPr>
          <w:rFonts w:ascii="Arial" w:hAnsi="Arial"/>
          <w:sz w:val="20"/>
        </w:rPr>
        <w:t> :</w:t>
      </w:r>
    </w:p>
    <w:p w14:paraId="77378813" w14:textId="77777777" w:rsidR="00303249" w:rsidRPr="003A287A" w:rsidRDefault="00303249" w:rsidP="00AE4C39">
      <w:pPr>
        <w:pStyle w:val="ListParagraph"/>
        <w:numPr>
          <w:ilvl w:val="0"/>
          <w:numId w:val="37"/>
        </w:numPr>
        <w:spacing w:line="240" w:lineRule="auto"/>
        <w:ind w:left="1560"/>
        <w:rPr>
          <w:rFonts w:ascii="Arial" w:hAnsi="Arial" w:cs="Arial"/>
          <w:sz w:val="20"/>
          <w:szCs w:val="20"/>
        </w:rPr>
      </w:pPr>
      <w:r>
        <w:rPr>
          <w:rFonts w:ascii="Arial" w:hAnsi="Arial"/>
          <w:sz w:val="20"/>
        </w:rPr>
        <w:t>Priorité 1 – Athlètes en processus</w:t>
      </w:r>
    </w:p>
    <w:p w14:paraId="286C4B4C" w14:textId="77777777" w:rsidR="00303249" w:rsidRPr="003A287A" w:rsidRDefault="00303249" w:rsidP="00AE4C39">
      <w:pPr>
        <w:pStyle w:val="ListParagraph"/>
        <w:numPr>
          <w:ilvl w:val="0"/>
          <w:numId w:val="37"/>
        </w:numPr>
        <w:spacing w:line="240" w:lineRule="auto"/>
        <w:ind w:left="1560"/>
        <w:rPr>
          <w:rFonts w:ascii="Arial" w:hAnsi="Arial" w:cs="Arial"/>
          <w:sz w:val="20"/>
          <w:szCs w:val="20"/>
        </w:rPr>
      </w:pPr>
      <w:r>
        <w:rPr>
          <w:rFonts w:ascii="Arial" w:hAnsi="Arial"/>
          <w:sz w:val="20"/>
        </w:rPr>
        <w:t>Priorité 2 – Futures équipes</w:t>
      </w:r>
    </w:p>
    <w:p w14:paraId="5D9168F7" w14:textId="77777777" w:rsidR="00303249" w:rsidRPr="003A287A" w:rsidRDefault="00303249" w:rsidP="00AE4C39">
      <w:pPr>
        <w:pStyle w:val="ListParagraph"/>
        <w:numPr>
          <w:ilvl w:val="0"/>
          <w:numId w:val="37"/>
        </w:numPr>
        <w:spacing w:line="240" w:lineRule="auto"/>
        <w:ind w:left="1560"/>
        <w:rPr>
          <w:rFonts w:ascii="Arial" w:hAnsi="Arial" w:cs="Arial"/>
          <w:sz w:val="20"/>
          <w:szCs w:val="20"/>
        </w:rPr>
      </w:pPr>
      <w:r>
        <w:rPr>
          <w:rFonts w:ascii="Arial" w:hAnsi="Arial"/>
          <w:sz w:val="20"/>
        </w:rPr>
        <w:t>Priorité 3 – Potentiel de podium</w:t>
      </w:r>
    </w:p>
    <w:p w14:paraId="2E74BB13" w14:textId="77777777" w:rsidR="00303249" w:rsidRPr="003A287A" w:rsidRDefault="00303249" w:rsidP="00AE4C39">
      <w:pPr>
        <w:pStyle w:val="ListParagraph"/>
        <w:numPr>
          <w:ilvl w:val="0"/>
          <w:numId w:val="37"/>
        </w:numPr>
        <w:spacing w:line="240" w:lineRule="auto"/>
        <w:ind w:left="1560"/>
        <w:rPr>
          <w:rFonts w:ascii="Arial" w:hAnsi="Arial" w:cs="Arial"/>
          <w:sz w:val="20"/>
          <w:szCs w:val="20"/>
        </w:rPr>
      </w:pPr>
      <w:r>
        <w:rPr>
          <w:rFonts w:ascii="Arial" w:hAnsi="Arial"/>
          <w:sz w:val="20"/>
        </w:rPr>
        <w:t>Priorité 4 – Choix discrétionnaire</w:t>
      </w:r>
    </w:p>
    <w:p w14:paraId="4F399E98" w14:textId="4E336B45" w:rsidR="00303249" w:rsidRPr="00A55B0C" w:rsidRDefault="00303249" w:rsidP="00EB48F5">
      <w:pPr>
        <w:pStyle w:val="Default"/>
        <w:ind w:left="709"/>
        <w:rPr>
          <w:rFonts w:ascii="Arial" w:hAnsi="Arial" w:cs="Arial"/>
          <w:sz w:val="20"/>
          <w:szCs w:val="20"/>
        </w:rPr>
      </w:pPr>
      <w:r>
        <w:rPr>
          <w:rFonts w:ascii="Arial" w:hAnsi="Arial"/>
          <w:sz w:val="20"/>
        </w:rPr>
        <w:t>Les athlètes seront classés (dans leur priorité respective) par rapport aux performances CMA projetée</w:t>
      </w:r>
      <w:r w:rsidR="00EB48F5">
        <w:rPr>
          <w:rFonts w:ascii="Arial" w:hAnsi="Arial"/>
          <w:sz w:val="20"/>
        </w:rPr>
        <w:t>s</w:t>
      </w:r>
      <w:r>
        <w:rPr>
          <w:rFonts w:ascii="Arial" w:hAnsi="Arial"/>
          <w:sz w:val="20"/>
        </w:rPr>
        <w:t>.</w:t>
      </w:r>
    </w:p>
    <w:p w14:paraId="70860D20" w14:textId="77777777" w:rsidR="00303249" w:rsidRPr="00A55B0C" w:rsidRDefault="00303249" w:rsidP="00062D7E">
      <w:pPr>
        <w:pStyle w:val="Default"/>
        <w:ind w:left="851" w:hanging="141"/>
        <w:rPr>
          <w:rFonts w:ascii="Arial" w:hAnsi="Arial" w:cs="Arial"/>
          <w:sz w:val="20"/>
          <w:szCs w:val="20"/>
        </w:rPr>
      </w:pPr>
      <w:r>
        <w:rPr>
          <w:rFonts w:ascii="Arial" w:hAnsi="Arial"/>
          <w:sz w:val="20"/>
        </w:rPr>
        <w:t>Si un athlète refuse un rendez-vous, le prochain athlète selon le classement sera nommé.</w:t>
      </w:r>
    </w:p>
    <w:p w14:paraId="44A6DA18" w14:textId="77777777" w:rsidR="00303249" w:rsidRPr="004B6AEC" w:rsidRDefault="00303249" w:rsidP="00062D7E">
      <w:pPr>
        <w:pStyle w:val="Default"/>
        <w:rPr>
          <w:rFonts w:ascii="Arial" w:hAnsi="Arial" w:cs="Arial"/>
          <w:sz w:val="20"/>
          <w:szCs w:val="20"/>
        </w:rPr>
      </w:pPr>
    </w:p>
    <w:p w14:paraId="1A93AF4D" w14:textId="27CF9C56" w:rsidR="00303249" w:rsidRPr="00A55B0C" w:rsidRDefault="00303249" w:rsidP="00D6290F">
      <w:pPr>
        <w:pStyle w:val="Default"/>
        <w:numPr>
          <w:ilvl w:val="0"/>
          <w:numId w:val="32"/>
        </w:numPr>
        <w:rPr>
          <w:rFonts w:ascii="Arial" w:hAnsi="Arial" w:cs="Arial"/>
          <w:sz w:val="20"/>
          <w:szCs w:val="20"/>
        </w:rPr>
      </w:pPr>
      <w:r>
        <w:rPr>
          <w:rFonts w:ascii="Arial" w:hAnsi="Arial"/>
          <w:sz w:val="20"/>
        </w:rPr>
        <w:t>Les athlètes sur la liste longue seront ensuite triés dans leur catégorie respective de handicap.</w:t>
      </w:r>
    </w:p>
    <w:p w14:paraId="2DD8636B" w14:textId="77777777" w:rsidR="00303249" w:rsidRPr="00A55B0C" w:rsidRDefault="00303249" w:rsidP="003F6248">
      <w:pPr>
        <w:pStyle w:val="Default"/>
        <w:ind w:left="426"/>
        <w:rPr>
          <w:rFonts w:ascii="Arial" w:hAnsi="Arial" w:cs="Arial"/>
          <w:sz w:val="20"/>
          <w:szCs w:val="20"/>
        </w:rPr>
      </w:pPr>
    </w:p>
    <w:p w14:paraId="575AB8E3" w14:textId="77777777" w:rsidR="00303249" w:rsidRPr="00A55B0C" w:rsidRDefault="00303249" w:rsidP="003F6248">
      <w:pPr>
        <w:pStyle w:val="Default"/>
        <w:ind w:left="426"/>
        <w:rPr>
          <w:rFonts w:ascii="Arial" w:hAnsi="Arial" w:cs="Arial"/>
          <w:sz w:val="20"/>
          <w:szCs w:val="20"/>
        </w:rPr>
      </w:pPr>
    </w:p>
    <w:p w14:paraId="36303E28" w14:textId="692BF696" w:rsidR="00062D7E" w:rsidRPr="00A55B0C" w:rsidRDefault="0084358F" w:rsidP="00062D7E">
      <w:pPr>
        <w:pStyle w:val="Default"/>
        <w:ind w:left="426"/>
        <w:rPr>
          <w:rFonts w:ascii="Arial" w:hAnsi="Arial" w:cs="Arial"/>
          <w:sz w:val="20"/>
          <w:szCs w:val="20"/>
        </w:rPr>
      </w:pPr>
      <w:r>
        <w:rPr>
          <w:rFonts w:ascii="Arial" w:hAnsi="Arial"/>
          <w:b/>
          <w:sz w:val="20"/>
        </w:rPr>
        <w:t>Liste(s) courte(s)</w:t>
      </w:r>
      <w:r>
        <w:rPr>
          <w:rFonts w:ascii="Arial" w:hAnsi="Arial"/>
          <w:sz w:val="20"/>
        </w:rPr>
        <w:t xml:space="preserve"> </w:t>
      </w:r>
    </w:p>
    <w:p w14:paraId="03911B11" w14:textId="77777777" w:rsidR="00A17664" w:rsidRPr="00A55B0C" w:rsidRDefault="00186597" w:rsidP="00A17664">
      <w:pPr>
        <w:pStyle w:val="Default"/>
        <w:numPr>
          <w:ilvl w:val="0"/>
          <w:numId w:val="38"/>
        </w:numPr>
        <w:rPr>
          <w:rFonts w:ascii="Arial" w:hAnsi="Arial" w:cs="Arial"/>
          <w:sz w:val="20"/>
          <w:szCs w:val="20"/>
        </w:rPr>
      </w:pPr>
      <w:r>
        <w:rPr>
          <w:rFonts w:ascii="Arial" w:hAnsi="Arial"/>
          <w:sz w:val="20"/>
        </w:rPr>
        <w:t xml:space="preserve">Pour chacune des opportunités d’évaluation de classe sportive WPS, Natation Canada va identifier une liste courte de candidats à proposer lors de la compétition concernée. </w:t>
      </w:r>
    </w:p>
    <w:p w14:paraId="64091F19" w14:textId="77777777" w:rsidR="00D0373A" w:rsidRPr="00D0373A" w:rsidRDefault="00437925" w:rsidP="00D0373A">
      <w:pPr>
        <w:pStyle w:val="Default"/>
        <w:numPr>
          <w:ilvl w:val="0"/>
          <w:numId w:val="38"/>
        </w:numPr>
        <w:rPr>
          <w:rFonts w:ascii="Arial" w:hAnsi="Arial" w:cs="Arial"/>
          <w:sz w:val="20"/>
          <w:szCs w:val="20"/>
        </w:rPr>
      </w:pPr>
      <w:r>
        <w:rPr>
          <w:rFonts w:ascii="Arial" w:hAnsi="Arial"/>
          <w:sz w:val="20"/>
        </w:rPr>
        <w:t>La liste finale sera déterminée selon les critères suivants :</w:t>
      </w:r>
    </w:p>
    <w:p w14:paraId="441F6360" w14:textId="6A708057" w:rsidR="00D0373A" w:rsidRPr="00D0373A" w:rsidRDefault="00D0373A" w:rsidP="00D0373A">
      <w:pPr>
        <w:pStyle w:val="Default"/>
        <w:numPr>
          <w:ilvl w:val="0"/>
          <w:numId w:val="42"/>
        </w:numPr>
        <w:rPr>
          <w:rFonts w:ascii="Arial" w:hAnsi="Arial" w:cs="Arial"/>
          <w:sz w:val="20"/>
          <w:szCs w:val="20"/>
        </w:rPr>
      </w:pPr>
      <w:r w:rsidRPr="00D0373A">
        <w:rPr>
          <w:rFonts w:ascii="Arial" w:hAnsi="Arial" w:cs="Arial"/>
          <w:sz w:val="20"/>
          <w:szCs w:val="20"/>
        </w:rPr>
        <w:lastRenderedPageBreak/>
        <w:t>Toutes les exigences du point III (ci-dessus) sont satisfaites ; et</w:t>
      </w:r>
    </w:p>
    <w:p w14:paraId="6DCCCC31" w14:textId="475C89CD" w:rsidR="00186597" w:rsidRPr="00A55B0C" w:rsidRDefault="00186597" w:rsidP="007D32FC">
      <w:pPr>
        <w:pStyle w:val="ListParagraph"/>
        <w:numPr>
          <w:ilvl w:val="0"/>
          <w:numId w:val="7"/>
        </w:numPr>
        <w:spacing w:line="240" w:lineRule="auto"/>
        <w:ind w:left="851"/>
        <w:rPr>
          <w:rFonts w:ascii="Arial" w:hAnsi="Arial" w:cs="Arial"/>
          <w:sz w:val="20"/>
          <w:szCs w:val="20"/>
        </w:rPr>
      </w:pPr>
      <w:r>
        <w:rPr>
          <w:rFonts w:ascii="Arial" w:hAnsi="Arial"/>
          <w:sz w:val="20"/>
        </w:rPr>
        <w:t xml:space="preserve">Évaluation de la liste longue </w:t>
      </w:r>
      <w:r>
        <w:rPr>
          <w:rFonts w:ascii="Arial" w:hAnsi="Arial"/>
          <w:sz w:val="20"/>
          <w:highlight w:val="yellow"/>
        </w:rPr>
        <w:t>selon les cas prioritaires de l’année</w:t>
      </w:r>
      <w:r>
        <w:rPr>
          <w:rFonts w:ascii="Arial" w:hAnsi="Arial"/>
          <w:sz w:val="20"/>
        </w:rPr>
        <w:t>; et</w:t>
      </w:r>
    </w:p>
    <w:p w14:paraId="64C272F4" w14:textId="70C819E3" w:rsidR="00186597" w:rsidRPr="00A55B0C" w:rsidRDefault="00A17664" w:rsidP="007D32FC">
      <w:pPr>
        <w:pStyle w:val="ListParagraph"/>
        <w:numPr>
          <w:ilvl w:val="0"/>
          <w:numId w:val="7"/>
        </w:numPr>
        <w:spacing w:line="240" w:lineRule="auto"/>
        <w:ind w:left="851"/>
        <w:rPr>
          <w:rFonts w:ascii="Arial" w:hAnsi="Arial" w:cs="Arial"/>
          <w:sz w:val="20"/>
          <w:szCs w:val="20"/>
        </w:rPr>
      </w:pPr>
      <w:r>
        <w:rPr>
          <w:rFonts w:ascii="Arial" w:hAnsi="Arial"/>
          <w:sz w:val="20"/>
        </w:rPr>
        <w:t>Confirmation que les athlètes répondent aux exigences d’admissibilité, qui comprennent, sans s’y limiter :</w:t>
      </w:r>
    </w:p>
    <w:p w14:paraId="12C0DDEC" w14:textId="43036144" w:rsidR="00186597" w:rsidRPr="00A55B0C" w:rsidRDefault="00186597" w:rsidP="007D32FC">
      <w:pPr>
        <w:pStyle w:val="ListParagraph"/>
        <w:numPr>
          <w:ilvl w:val="0"/>
          <w:numId w:val="34"/>
        </w:numPr>
        <w:spacing w:line="240" w:lineRule="auto"/>
        <w:ind w:left="1276"/>
        <w:rPr>
          <w:rFonts w:ascii="Arial" w:hAnsi="Arial" w:cs="Arial"/>
          <w:sz w:val="20"/>
          <w:szCs w:val="20"/>
        </w:rPr>
      </w:pPr>
      <w:r>
        <w:rPr>
          <w:rFonts w:ascii="Arial" w:hAnsi="Arial"/>
          <w:sz w:val="20"/>
        </w:rPr>
        <w:t xml:space="preserve">Documents additionnels demandés par WPS; </w:t>
      </w:r>
    </w:p>
    <w:p w14:paraId="0C0E7410" w14:textId="3E6A2A86" w:rsidR="00186597" w:rsidRPr="00A55B0C" w:rsidRDefault="00186597" w:rsidP="007D32FC">
      <w:pPr>
        <w:pStyle w:val="ListParagraph"/>
        <w:numPr>
          <w:ilvl w:val="0"/>
          <w:numId w:val="34"/>
        </w:numPr>
        <w:spacing w:line="240" w:lineRule="auto"/>
        <w:ind w:left="1276"/>
        <w:rPr>
          <w:rFonts w:ascii="Arial" w:hAnsi="Arial" w:cs="Arial"/>
          <w:sz w:val="20"/>
          <w:szCs w:val="20"/>
        </w:rPr>
      </w:pPr>
      <w:r>
        <w:rPr>
          <w:rFonts w:ascii="Arial" w:hAnsi="Arial"/>
          <w:sz w:val="20"/>
        </w:rPr>
        <w:t xml:space="preserve">Exigences d’admissibilité à la compétition, qui comprennent généralement les normes de qualification minimale (NQM); </w:t>
      </w:r>
    </w:p>
    <w:p w14:paraId="21874EAC" w14:textId="2EEB8474" w:rsidR="00186597" w:rsidRPr="00A55B0C" w:rsidRDefault="00E61DF6" w:rsidP="007D32FC">
      <w:pPr>
        <w:pStyle w:val="ListParagraph"/>
        <w:numPr>
          <w:ilvl w:val="0"/>
          <w:numId w:val="34"/>
        </w:numPr>
        <w:spacing w:line="240" w:lineRule="auto"/>
        <w:ind w:left="1276"/>
        <w:rPr>
          <w:rFonts w:ascii="Arial" w:hAnsi="Arial" w:cs="Arial"/>
          <w:sz w:val="20"/>
          <w:szCs w:val="20"/>
        </w:rPr>
      </w:pPr>
      <w:r>
        <w:rPr>
          <w:rFonts w:ascii="Arial" w:hAnsi="Arial"/>
          <w:sz w:val="20"/>
        </w:rPr>
        <w:t xml:space="preserve">Disponibilité d’un athlète spécifique, en sachant que certains athlètes peuvent ne pas pouvoir participer à une compétition; </w:t>
      </w:r>
    </w:p>
    <w:p w14:paraId="5EE1F38D" w14:textId="38F06D33" w:rsidR="00186597" w:rsidRPr="00A55B0C" w:rsidRDefault="00FE5F20" w:rsidP="007D32FC">
      <w:pPr>
        <w:pStyle w:val="ListParagraph"/>
        <w:numPr>
          <w:ilvl w:val="0"/>
          <w:numId w:val="34"/>
        </w:numPr>
        <w:spacing w:line="240" w:lineRule="auto"/>
        <w:ind w:left="1276"/>
        <w:rPr>
          <w:rFonts w:ascii="Arial" w:hAnsi="Arial" w:cs="Arial"/>
          <w:sz w:val="20"/>
          <w:szCs w:val="20"/>
        </w:rPr>
      </w:pPr>
      <w:r>
        <w:rPr>
          <w:rFonts w:ascii="Arial" w:hAnsi="Arial"/>
          <w:sz w:val="20"/>
        </w:rPr>
        <w:t>Préparation et capacité à voyager, en sachant que parfois, un avis très court limite la capacité à voyager d’un nageur.</w:t>
      </w:r>
    </w:p>
    <w:p w14:paraId="53190931" w14:textId="77777777" w:rsidR="00BB0EA6" w:rsidRPr="00A55B0C" w:rsidRDefault="00BB0EA6" w:rsidP="007D32FC">
      <w:pPr>
        <w:pStyle w:val="ListParagraph"/>
        <w:numPr>
          <w:ilvl w:val="0"/>
          <w:numId w:val="7"/>
        </w:numPr>
        <w:spacing w:line="240" w:lineRule="auto"/>
        <w:ind w:left="851"/>
        <w:rPr>
          <w:rFonts w:ascii="Arial" w:hAnsi="Arial" w:cs="Arial"/>
          <w:sz w:val="20"/>
          <w:szCs w:val="20"/>
        </w:rPr>
      </w:pPr>
      <w:r>
        <w:rPr>
          <w:rFonts w:ascii="Arial" w:hAnsi="Arial"/>
          <w:sz w:val="20"/>
        </w:rPr>
        <w:t xml:space="preserve">Les besoins du programme national, qui peuvent comprendre : </w:t>
      </w:r>
    </w:p>
    <w:p w14:paraId="11D8713E" w14:textId="77777777" w:rsidR="001A030C" w:rsidRPr="00A55B0C" w:rsidRDefault="00186597" w:rsidP="001A030C">
      <w:pPr>
        <w:pStyle w:val="ListParagraph"/>
        <w:numPr>
          <w:ilvl w:val="0"/>
          <w:numId w:val="34"/>
        </w:numPr>
        <w:spacing w:line="240" w:lineRule="auto"/>
        <w:ind w:left="1276"/>
        <w:rPr>
          <w:rFonts w:ascii="Arial" w:hAnsi="Arial" w:cs="Arial"/>
          <w:sz w:val="20"/>
          <w:szCs w:val="20"/>
        </w:rPr>
      </w:pPr>
      <w:r>
        <w:rPr>
          <w:rFonts w:ascii="Arial" w:hAnsi="Arial"/>
          <w:sz w:val="20"/>
        </w:rPr>
        <w:t xml:space="preserve">Les demandes de la stratégie de relai; </w:t>
      </w:r>
    </w:p>
    <w:p w14:paraId="5FED5A41" w14:textId="77777777" w:rsidR="00D0373A" w:rsidRPr="00D0373A" w:rsidRDefault="00570634" w:rsidP="00D0373A">
      <w:pPr>
        <w:pStyle w:val="ListParagraph"/>
        <w:numPr>
          <w:ilvl w:val="0"/>
          <w:numId w:val="34"/>
        </w:numPr>
        <w:spacing w:line="240" w:lineRule="auto"/>
        <w:ind w:left="1276"/>
        <w:rPr>
          <w:rFonts w:ascii="Arial" w:hAnsi="Arial" w:cs="Arial"/>
          <w:sz w:val="20"/>
          <w:szCs w:val="20"/>
        </w:rPr>
      </w:pPr>
      <w:r>
        <w:rPr>
          <w:rFonts w:ascii="Arial" w:hAnsi="Arial"/>
          <w:sz w:val="20"/>
        </w:rPr>
        <w:t>Des documents médicaux qui indiquent une forte supposition de changement de classe sportive;</w:t>
      </w:r>
    </w:p>
    <w:p w14:paraId="635F2AAA" w14:textId="77777777" w:rsidR="00D0373A" w:rsidRDefault="00D0373A" w:rsidP="00D0373A">
      <w:pPr>
        <w:pStyle w:val="ListParagraph"/>
        <w:numPr>
          <w:ilvl w:val="0"/>
          <w:numId w:val="34"/>
        </w:numPr>
        <w:spacing w:line="240" w:lineRule="auto"/>
        <w:ind w:left="1276"/>
        <w:rPr>
          <w:rFonts w:ascii="Arial" w:hAnsi="Arial" w:cs="Arial"/>
          <w:sz w:val="20"/>
          <w:szCs w:val="20"/>
        </w:rPr>
      </w:pPr>
      <w:r w:rsidRPr="00D0373A">
        <w:rPr>
          <w:rFonts w:ascii="Arial" w:hAnsi="Arial" w:cs="Arial"/>
          <w:sz w:val="20"/>
          <w:szCs w:val="20"/>
        </w:rPr>
        <w:t>Identification de nageurs appropriés pour les épreuves dans lesquelles Natation Canada n'a pas déjà de participants compétitifs,</w:t>
      </w:r>
    </w:p>
    <w:p w14:paraId="7D967921" w14:textId="415134B0" w:rsidR="00D0373A" w:rsidRPr="00D0373A" w:rsidRDefault="00D0373A" w:rsidP="00D0373A">
      <w:pPr>
        <w:pStyle w:val="ListParagraph"/>
        <w:numPr>
          <w:ilvl w:val="0"/>
          <w:numId w:val="34"/>
        </w:numPr>
        <w:spacing w:line="240" w:lineRule="auto"/>
        <w:ind w:left="1276"/>
        <w:rPr>
          <w:rFonts w:ascii="Arial" w:hAnsi="Arial" w:cs="Arial"/>
          <w:sz w:val="20"/>
          <w:szCs w:val="20"/>
        </w:rPr>
      </w:pPr>
      <w:r w:rsidRPr="00D0373A">
        <w:rPr>
          <w:rFonts w:ascii="Arial" w:hAnsi="Arial" w:cs="Arial"/>
          <w:sz w:val="20"/>
          <w:szCs w:val="20"/>
        </w:rPr>
        <w:t>S'assurer que les régions ayant des besoins précis, comme celles qui nécessitent un soutien important (comme les besoins de soutien élevés), reçoivent une attention appropriée à la profondeur de bassin et à l'accès. Cela s'applique à la fois au développement local et à la faisabilité globale.</w:t>
      </w:r>
    </w:p>
    <w:p w14:paraId="5B3AE625" w14:textId="250FCDCF" w:rsidR="00570634" w:rsidRDefault="00570634" w:rsidP="001A030C">
      <w:pPr>
        <w:pStyle w:val="ListParagraph"/>
        <w:numPr>
          <w:ilvl w:val="0"/>
          <w:numId w:val="34"/>
        </w:numPr>
        <w:spacing w:line="240" w:lineRule="auto"/>
        <w:ind w:left="1276"/>
        <w:rPr>
          <w:rFonts w:ascii="Arial" w:hAnsi="Arial" w:cs="Arial"/>
          <w:sz w:val="20"/>
          <w:szCs w:val="20"/>
        </w:rPr>
      </w:pPr>
      <w:r>
        <w:rPr>
          <w:rFonts w:ascii="Arial" w:hAnsi="Arial"/>
          <w:sz w:val="20"/>
        </w:rPr>
        <w:t>Les talents ciblés admissibles pour des épreuves dans lesquelles Natation Canada ne peut pas déjà participer avec les athlètes déjà en jeu;</w:t>
      </w:r>
    </w:p>
    <w:p w14:paraId="20CC79DA" w14:textId="214842E4" w:rsidR="00570634" w:rsidRPr="00A55B0C" w:rsidRDefault="00570634" w:rsidP="001A030C">
      <w:pPr>
        <w:pStyle w:val="ListParagraph"/>
        <w:numPr>
          <w:ilvl w:val="0"/>
          <w:numId w:val="34"/>
        </w:numPr>
        <w:spacing w:line="240" w:lineRule="auto"/>
        <w:ind w:left="1276"/>
        <w:rPr>
          <w:rFonts w:ascii="Arial" w:hAnsi="Arial" w:cs="Arial"/>
          <w:sz w:val="20"/>
          <w:szCs w:val="20"/>
        </w:rPr>
      </w:pPr>
      <w:r>
        <w:rPr>
          <w:rFonts w:ascii="Arial" w:hAnsi="Arial"/>
          <w:sz w:val="20"/>
        </w:rPr>
        <w:t>Remédier à la profondeur de bassin et à l’accès, aux exigences des groupes mal desservis (comme les athlètes ayant des besoins d’accompagnement importants) pour le développement domestique et la durabilité internationale.</w:t>
      </w:r>
    </w:p>
    <w:p w14:paraId="1ED9ED17" w14:textId="65BD7169" w:rsidR="00186597" w:rsidRPr="00A55B0C" w:rsidRDefault="00186597" w:rsidP="007D32FC">
      <w:pPr>
        <w:pStyle w:val="ListParagraph"/>
        <w:numPr>
          <w:ilvl w:val="0"/>
          <w:numId w:val="7"/>
        </w:numPr>
        <w:spacing w:line="240" w:lineRule="auto"/>
        <w:ind w:left="851"/>
        <w:rPr>
          <w:rFonts w:ascii="Arial" w:hAnsi="Arial" w:cs="Arial"/>
          <w:sz w:val="20"/>
          <w:szCs w:val="20"/>
        </w:rPr>
      </w:pPr>
      <w:r>
        <w:rPr>
          <w:rFonts w:ascii="Arial" w:hAnsi="Arial"/>
          <w:sz w:val="20"/>
        </w:rPr>
        <w:t>Disponibilité de la catégorie de handicap. Lorsque la disponibilité des rendez-vous dépend de la catégorie de handicap, les nageurs peuvent obtenir un rendez-vous de classification selon leur classement dans la catégorie plutôt que le classement général sur la liste longue de classification.</w:t>
      </w:r>
    </w:p>
    <w:p w14:paraId="5BC04AF8" w14:textId="1A2B9AF5" w:rsidR="009D65F5" w:rsidRPr="00A55B0C" w:rsidRDefault="002F0395" w:rsidP="002F0395">
      <w:pPr>
        <w:pStyle w:val="Default"/>
        <w:ind w:left="426"/>
        <w:rPr>
          <w:rStyle w:val="quoted1"/>
          <w:rFonts w:ascii="Arial" w:hAnsi="Arial" w:cs="Arial"/>
          <w:b/>
          <w:bCs/>
          <w:sz w:val="20"/>
          <w:szCs w:val="20"/>
        </w:rPr>
      </w:pPr>
      <w:r>
        <w:rPr>
          <w:rStyle w:val="quoted1"/>
          <w:rFonts w:ascii="Arial" w:hAnsi="Arial"/>
          <w:b/>
          <w:sz w:val="20"/>
        </w:rPr>
        <w:t xml:space="preserve">Notifications </w:t>
      </w:r>
    </w:p>
    <w:p w14:paraId="533C418A" w14:textId="1AEFCC3D" w:rsidR="00AD1559" w:rsidRPr="004408D6" w:rsidRDefault="00AD1559" w:rsidP="004408D6">
      <w:pPr>
        <w:pStyle w:val="ListParagraph"/>
        <w:numPr>
          <w:ilvl w:val="0"/>
          <w:numId w:val="40"/>
        </w:numPr>
        <w:tabs>
          <w:tab w:val="left" w:pos="858"/>
        </w:tabs>
        <w:spacing w:line="247" w:lineRule="auto"/>
        <w:ind w:right="559"/>
        <w:rPr>
          <w:rFonts w:ascii="Arial" w:hAnsi="Arial" w:cs="Arial"/>
          <w:sz w:val="20"/>
          <w:szCs w:val="20"/>
        </w:rPr>
      </w:pPr>
      <w:r>
        <w:rPr>
          <w:rStyle w:val="quoted1"/>
          <w:rFonts w:ascii="Arial" w:hAnsi="Arial"/>
          <w:sz w:val="20"/>
        </w:rPr>
        <w:t>Les athlètes seront avisés de leur inclusion sur la liste courte d’opportunité d’évaluation de classe sportive WPS avant la date limite d’inscription. Lorsque Natation Canada connait les rendez-vous disponibles pour la compétition, les athlètes seront également avisés selon l’ordre dans la section VI.</w:t>
      </w:r>
    </w:p>
    <w:p w14:paraId="49AB2C04" w14:textId="77777777" w:rsidR="00AD1559" w:rsidRPr="00A55B0C" w:rsidRDefault="00AD1559" w:rsidP="00326BD9">
      <w:pPr>
        <w:pStyle w:val="Default"/>
        <w:ind w:left="426"/>
        <w:rPr>
          <w:rStyle w:val="quoted1"/>
          <w:rFonts w:ascii="Arial" w:hAnsi="Arial" w:cs="Arial"/>
          <w:b/>
          <w:bCs/>
          <w:sz w:val="20"/>
          <w:szCs w:val="20"/>
        </w:rPr>
      </w:pPr>
      <w:r>
        <w:rPr>
          <w:rStyle w:val="quoted1"/>
          <w:rFonts w:ascii="Arial" w:hAnsi="Arial"/>
          <w:b/>
          <w:sz w:val="20"/>
        </w:rPr>
        <w:t>Équipe de tournée de classification</w:t>
      </w:r>
    </w:p>
    <w:p w14:paraId="6863BC9D" w14:textId="25A7214A" w:rsidR="00931418" w:rsidRPr="00A55B0C" w:rsidRDefault="00AD1559" w:rsidP="00931418">
      <w:pPr>
        <w:pStyle w:val="ListParagraph"/>
        <w:numPr>
          <w:ilvl w:val="0"/>
          <w:numId w:val="39"/>
        </w:numPr>
        <w:spacing w:line="240" w:lineRule="auto"/>
        <w:rPr>
          <w:rFonts w:ascii="Arial" w:hAnsi="Arial" w:cs="Arial"/>
          <w:sz w:val="20"/>
          <w:szCs w:val="20"/>
        </w:rPr>
      </w:pPr>
      <w:r>
        <w:rPr>
          <w:rFonts w:ascii="Arial" w:hAnsi="Arial"/>
          <w:sz w:val="20"/>
        </w:rPr>
        <w:t>Natation Canada participe aux opportunités d’évaluation de classe sportive WPS avec une équipe de tournée et, en tant que tel</w:t>
      </w:r>
      <w:r w:rsidR="00EB48F5">
        <w:rPr>
          <w:rFonts w:ascii="Arial" w:hAnsi="Arial"/>
          <w:sz w:val="20"/>
        </w:rPr>
        <w:t>s</w:t>
      </w:r>
      <w:r>
        <w:rPr>
          <w:rFonts w:ascii="Arial" w:hAnsi="Arial"/>
          <w:sz w:val="20"/>
        </w:rPr>
        <w:t>, tous les membres de l’équipe doivent satisfaire aux exigences des membres de Natation Canada.</w:t>
      </w:r>
    </w:p>
    <w:p w14:paraId="40C0ACF2" w14:textId="70FDC8D5" w:rsidR="00FD368C" w:rsidRPr="00A55B0C" w:rsidRDefault="00FD368C" w:rsidP="00931418">
      <w:pPr>
        <w:pStyle w:val="ListParagraph"/>
        <w:numPr>
          <w:ilvl w:val="0"/>
          <w:numId w:val="39"/>
        </w:numPr>
        <w:spacing w:line="240" w:lineRule="auto"/>
        <w:rPr>
          <w:rFonts w:ascii="Arial" w:hAnsi="Arial" w:cs="Arial"/>
          <w:sz w:val="20"/>
          <w:szCs w:val="20"/>
        </w:rPr>
      </w:pPr>
      <w:r>
        <w:rPr>
          <w:rFonts w:ascii="Arial" w:hAnsi="Arial"/>
          <w:sz w:val="20"/>
        </w:rPr>
        <w:t>Tous les nageurs sélectionnés doivent payer des frais de participation standards.</w:t>
      </w:r>
    </w:p>
    <w:p w14:paraId="7130FF42" w14:textId="77777777" w:rsidR="00DE47DA" w:rsidRPr="00A55B0C" w:rsidRDefault="00DE47DA" w:rsidP="00DE47DA">
      <w:pPr>
        <w:pStyle w:val="ListParagraph"/>
        <w:numPr>
          <w:ilvl w:val="0"/>
          <w:numId w:val="39"/>
        </w:numPr>
        <w:spacing w:line="240" w:lineRule="auto"/>
        <w:rPr>
          <w:rFonts w:ascii="Arial" w:hAnsi="Arial" w:cs="Arial"/>
          <w:sz w:val="20"/>
          <w:szCs w:val="20"/>
        </w:rPr>
      </w:pPr>
      <w:r>
        <w:rPr>
          <w:rFonts w:ascii="Arial" w:hAnsi="Arial"/>
          <w:sz w:val="20"/>
        </w:rPr>
        <w:t>Le transport, l’hébergement les repas, l’inscription à la compétition, l’encadrement et la représentation lors de la classification sont fournis aux membres des équipes de Natation Canada.</w:t>
      </w:r>
    </w:p>
    <w:p w14:paraId="46C469F9" w14:textId="03731C12" w:rsidR="00AD1559" w:rsidRPr="00A55B0C" w:rsidRDefault="00DE47DA" w:rsidP="00931418">
      <w:pPr>
        <w:pStyle w:val="ListParagraph"/>
        <w:numPr>
          <w:ilvl w:val="0"/>
          <w:numId w:val="39"/>
        </w:numPr>
        <w:spacing w:line="240" w:lineRule="auto"/>
        <w:rPr>
          <w:rFonts w:ascii="Arial" w:hAnsi="Arial" w:cs="Arial"/>
          <w:sz w:val="20"/>
          <w:szCs w:val="20"/>
        </w:rPr>
      </w:pPr>
      <w:r>
        <w:rPr>
          <w:rFonts w:ascii="Arial" w:hAnsi="Arial"/>
          <w:sz w:val="20"/>
        </w:rPr>
        <w:t>Comme pour toutes les équipes de Natation Canada, des participants et des membres du personnel supplémentaires ne peuvent être ajoutés sans l’approbation du directeur associé de haute performance ou du chef d’équipe.</w:t>
      </w:r>
    </w:p>
    <w:p w14:paraId="3B2E11FB" w14:textId="77777777" w:rsidR="00DE47DA" w:rsidRPr="00A55B0C" w:rsidRDefault="00DE47DA" w:rsidP="00A55B0C">
      <w:pPr>
        <w:spacing w:line="240" w:lineRule="auto"/>
        <w:ind w:left="360"/>
        <w:rPr>
          <w:rFonts w:ascii="Arial" w:hAnsi="Arial" w:cs="Arial"/>
          <w:sz w:val="20"/>
          <w:szCs w:val="20"/>
        </w:rPr>
      </w:pPr>
    </w:p>
    <w:sectPr w:rsidR="00DE47DA" w:rsidRPr="00A55B0C" w:rsidSect="009018AB">
      <w:headerReference w:type="default" r:id="rId9"/>
      <w:footerReference w:type="default" r:id="rId10"/>
      <w:pgSz w:w="12240" w:h="15840"/>
      <w:pgMar w:top="20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9D9C9" w14:textId="77777777" w:rsidR="00C83B0F" w:rsidRDefault="00C83B0F" w:rsidP="00367272">
      <w:r>
        <w:separator/>
      </w:r>
    </w:p>
  </w:endnote>
  <w:endnote w:type="continuationSeparator" w:id="0">
    <w:p w14:paraId="26003E67" w14:textId="77777777" w:rsidR="00C83B0F" w:rsidRDefault="00C83B0F" w:rsidP="0036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B872" w14:textId="426DF56D" w:rsidR="00613FE4" w:rsidRDefault="00595171" w:rsidP="00232318">
    <w:pPr>
      <w:pStyle w:val="Footer"/>
      <w:tabs>
        <w:tab w:val="clear" w:pos="4680"/>
        <w:tab w:val="clear" w:pos="9360"/>
      </w:tabs>
      <w:rPr>
        <w:sz w:val="14"/>
        <w:szCs w:val="14"/>
      </w:rPr>
    </w:pPr>
    <w:r>
      <w:rPr>
        <w:noProof/>
        <w:sz w:val="14"/>
        <w:lang w:val="en-CA" w:eastAsia="en-CA"/>
      </w:rPr>
      <mc:AlternateContent>
        <mc:Choice Requires="wps">
          <w:drawing>
            <wp:anchor distT="0" distB="0" distL="114300" distR="114300" simplePos="0" relativeHeight="251672576" behindDoc="0" locked="0" layoutInCell="1" allowOverlap="1" wp14:anchorId="3F320FC4" wp14:editId="4522D7CF">
              <wp:simplePos x="0" y="0"/>
              <wp:positionH relativeFrom="column">
                <wp:posOffset>-167148</wp:posOffset>
              </wp:positionH>
              <wp:positionV relativeFrom="paragraph">
                <wp:posOffset>116574</wp:posOffset>
              </wp:positionV>
              <wp:extent cx="6149565" cy="0"/>
              <wp:effectExtent l="0" t="0" r="10160" b="12700"/>
              <wp:wrapNone/>
              <wp:docPr id="15" name="Straight Connector 15"/>
              <wp:cNvGraphicFramePr/>
              <a:graphic xmlns:a="http://schemas.openxmlformats.org/drawingml/2006/main">
                <a:graphicData uri="http://schemas.microsoft.com/office/word/2010/wordprocessingShape">
                  <wps:wsp>
                    <wps:cNvCnPr/>
                    <wps:spPr>
                      <a:xfrm>
                        <a:off x="0" y="0"/>
                        <a:ext cx="6149565" cy="0"/>
                      </a:xfrm>
                      <a:prstGeom prst="line">
                        <a:avLst/>
                      </a:prstGeom>
                      <a:ln w="63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201426"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9.2pt" to="471.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" strokecolor="red" strokeweight=".5pt">
              <v:stroke joinstyle="miter"/>
            </v:line>
          </w:pict>
        </mc:Fallback>
      </mc:AlternateContent>
    </w:r>
  </w:p>
  <w:p w14:paraId="5C8BF020" w14:textId="77777777" w:rsidR="00613FE4" w:rsidRDefault="00613FE4" w:rsidP="00232318">
    <w:pPr>
      <w:pStyle w:val="Footer"/>
      <w:tabs>
        <w:tab w:val="clear" w:pos="4680"/>
        <w:tab w:val="clear" w:pos="9360"/>
      </w:tabs>
      <w:rPr>
        <w:sz w:val="14"/>
        <w:szCs w:val="14"/>
      </w:rPr>
    </w:pPr>
  </w:p>
  <w:p w14:paraId="5985EDA2" w14:textId="347C67EB" w:rsidR="00232318" w:rsidRPr="00787622" w:rsidRDefault="00232318" w:rsidP="00232318">
    <w:pPr>
      <w:pStyle w:val="Footer"/>
      <w:tabs>
        <w:tab w:val="clear" w:pos="4680"/>
        <w:tab w:val="clear" w:pos="9360"/>
      </w:tabs>
      <w:rPr>
        <w:sz w:val="14"/>
        <w:szCs w:val="14"/>
      </w:rPr>
    </w:pPr>
    <w:r>
      <w:rPr>
        <w:sz w:val="14"/>
        <w:highlight w:val="cyan"/>
      </w:rPr>
      <w:t xml:space="preserve">APPROUVÉ  </w:t>
    </w:r>
    <w:r>
      <w:rPr>
        <w:b/>
        <w:i/>
        <w:color w:val="FF0000"/>
        <w:sz w:val="14"/>
        <w:highlight w:val="cyan"/>
      </w:rPr>
      <w:t>NOVEMBRE 2023</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Page </w:t>
    </w:r>
    <w:r w:rsidRPr="00787622">
      <w:rPr>
        <w:sz w:val="14"/>
      </w:rPr>
      <w:fldChar w:fldCharType="begin"/>
    </w:r>
    <w:r w:rsidRPr="00787622">
      <w:rPr>
        <w:sz w:val="14"/>
      </w:rPr>
      <w:instrText xml:space="preserve"> PAGE  \* MERGEFORMAT </w:instrText>
    </w:r>
    <w:r w:rsidRPr="00787622">
      <w:rPr>
        <w:sz w:val="14"/>
      </w:rPr>
      <w:fldChar w:fldCharType="separate"/>
    </w:r>
    <w:r w:rsidR="00097A22">
      <w:rPr>
        <w:noProof/>
        <w:sz w:val="14"/>
      </w:rPr>
      <w:t>4</w:t>
    </w:r>
    <w:r w:rsidRPr="00787622">
      <w:rPr>
        <w:sz w:val="14"/>
      </w:rPr>
      <w:fldChar w:fldCharType="end"/>
    </w:r>
    <w:r>
      <w:rPr>
        <w:sz w:val="14"/>
      </w:rPr>
      <w:t xml:space="preserve"> de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4291" w14:textId="77777777" w:rsidR="00C83B0F" w:rsidRDefault="00C83B0F" w:rsidP="00367272">
      <w:r>
        <w:separator/>
      </w:r>
    </w:p>
  </w:footnote>
  <w:footnote w:type="continuationSeparator" w:id="0">
    <w:p w14:paraId="7E230D7B" w14:textId="77777777" w:rsidR="00C83B0F" w:rsidRDefault="00C83B0F" w:rsidP="0036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F289" w14:textId="59F2570B" w:rsidR="008A6DF2" w:rsidRDefault="00097A22" w:rsidP="009018AB">
    <w:pPr>
      <w:pStyle w:val="Header"/>
      <w:jc w:val="center"/>
    </w:pPr>
    <w:r>
      <w:rPr>
        <w:noProof/>
        <w:lang w:val="en-CA" w:eastAsia="en-CA"/>
      </w:rPr>
      <w:drawing>
        <wp:anchor distT="0" distB="0" distL="114300" distR="114300" simplePos="0" relativeHeight="251674624" behindDoc="1" locked="0" layoutInCell="1" allowOverlap="1" wp14:anchorId="41022CAB" wp14:editId="7BB31A36">
          <wp:simplePos x="0" y="0"/>
          <wp:positionH relativeFrom="column">
            <wp:posOffset>-895350</wp:posOffset>
          </wp:positionH>
          <wp:positionV relativeFrom="paragraph">
            <wp:posOffset>-489585</wp:posOffset>
          </wp:positionV>
          <wp:extent cx="7745816" cy="1362456"/>
          <wp:effectExtent l="0" t="0" r="0" b="9525"/>
          <wp:wrapNone/>
          <wp:docPr id="11" name="Picture 11" descr="Letterhead%20Components/SC_Documen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816" cy="1362456"/>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CA1"/>
    <w:multiLevelType w:val="hybridMultilevel"/>
    <w:tmpl w:val="1A2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733E"/>
    <w:multiLevelType w:val="hybridMultilevel"/>
    <w:tmpl w:val="E8B0564C"/>
    <w:lvl w:ilvl="0" w:tplc="FFFFFFFF">
      <w:start w:val="1"/>
      <w:numFmt w:val="bullet"/>
      <w:lvlText w:val=""/>
      <w:lvlJc w:val="left"/>
      <w:pPr>
        <w:ind w:left="1080" w:hanging="360"/>
      </w:pPr>
      <w:rPr>
        <w:rFonts w:ascii="Symbol" w:hAnsi="Symbol" w:hint="default"/>
      </w:rPr>
    </w:lvl>
    <w:lvl w:ilvl="1" w:tplc="598018F2">
      <w:start w:val="1"/>
      <w:numFmt w:val="bullet"/>
      <w:lvlText w:val="-"/>
      <w:lvlJc w:val="left"/>
      <w:pPr>
        <w:ind w:left="2487" w:hanging="360"/>
      </w:pPr>
      <w:rPr>
        <w:rFonts w:ascii="Calibri" w:eastAsiaTheme="minorHAnsi" w:hAnsi="Calibri" w:cstheme="minorBid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817038B"/>
    <w:multiLevelType w:val="hybridMultilevel"/>
    <w:tmpl w:val="CB8EC482"/>
    <w:lvl w:ilvl="0" w:tplc="598018F2">
      <w:start w:val="1"/>
      <w:numFmt w:val="bullet"/>
      <w:lvlText w:val="-"/>
      <w:lvlJc w:val="left"/>
      <w:pPr>
        <w:ind w:left="1407"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9503AE"/>
    <w:multiLevelType w:val="hybridMultilevel"/>
    <w:tmpl w:val="70FCE300"/>
    <w:lvl w:ilvl="0" w:tplc="041612D2">
      <w:start w:val="1"/>
      <w:numFmt w:val="decimal"/>
      <w:lvlText w:val="%1."/>
      <w:lvlJc w:val="left"/>
      <w:pPr>
        <w:ind w:left="1128" w:hanging="360"/>
      </w:pPr>
      <w:rPr>
        <w:rFonts w:ascii="Arial" w:hAnsi="Arial" w:cs="Arial" w:hint="default"/>
      </w:r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4" w15:restartNumberingAfterBreak="0">
    <w:nsid w:val="0FF567CD"/>
    <w:multiLevelType w:val="hybridMultilevel"/>
    <w:tmpl w:val="AD8A2AC6"/>
    <w:lvl w:ilvl="0" w:tplc="0409001B">
      <w:start w:val="1"/>
      <w:numFmt w:val="lowerRoman"/>
      <w:lvlText w:val="%1."/>
      <w:lvlJc w:val="righ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5" w15:restartNumberingAfterBreak="0">
    <w:nsid w:val="0FFE2D6A"/>
    <w:multiLevelType w:val="hybridMultilevel"/>
    <w:tmpl w:val="8F4CF980"/>
    <w:lvl w:ilvl="0" w:tplc="FFFFFFFF">
      <w:start w:val="1"/>
      <w:numFmt w:val="lowerRoman"/>
      <w:lvlText w:val="%1."/>
      <w:lvlJc w:val="right"/>
      <w:pPr>
        <w:ind w:left="1800" w:hanging="360"/>
      </w:pPr>
      <w:rPr>
        <w:rFonts w:hint="default"/>
      </w:rPr>
    </w:lvl>
    <w:lvl w:ilvl="1" w:tplc="598018F2">
      <w:start w:val="1"/>
      <w:numFmt w:val="bullet"/>
      <w:lvlText w:val="-"/>
      <w:lvlJc w:val="left"/>
      <w:pPr>
        <w:ind w:left="2847" w:hanging="360"/>
      </w:pPr>
      <w:rPr>
        <w:rFonts w:ascii="Calibri" w:eastAsiaTheme="minorHAnsi" w:hAnsi="Calibri" w:cstheme="minorBidi"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112F59C4"/>
    <w:multiLevelType w:val="hybridMultilevel"/>
    <w:tmpl w:val="15EE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96555"/>
    <w:multiLevelType w:val="hybridMultilevel"/>
    <w:tmpl w:val="7F30CF5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AE026D4"/>
    <w:multiLevelType w:val="hybridMultilevel"/>
    <w:tmpl w:val="822C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57B9"/>
    <w:multiLevelType w:val="hybridMultilevel"/>
    <w:tmpl w:val="F5E4B020"/>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AA0705"/>
    <w:multiLevelType w:val="hybridMultilevel"/>
    <w:tmpl w:val="1CAEB5E2"/>
    <w:lvl w:ilvl="0" w:tplc="598018F2">
      <w:start w:val="1"/>
      <w:numFmt w:val="bullet"/>
      <w:lvlText w:val="-"/>
      <w:lvlJc w:val="left"/>
      <w:pPr>
        <w:ind w:left="1407" w:hanging="360"/>
      </w:pPr>
      <w:rPr>
        <w:rFonts w:ascii="Calibri" w:eastAsiaTheme="minorHAnsi" w:hAnsi="Calibri" w:cstheme="minorBidi" w:hint="default"/>
      </w:rPr>
    </w:lvl>
    <w:lvl w:ilvl="1" w:tplc="FFFFFFFF">
      <w:start w:val="1"/>
      <w:numFmt w:val="lowerLetter"/>
      <w:lvlText w:val="%2."/>
      <w:lvlJc w:val="left"/>
      <w:pPr>
        <w:ind w:left="2535" w:hanging="360"/>
      </w:pPr>
    </w:lvl>
    <w:lvl w:ilvl="2" w:tplc="FFFFFFFF">
      <w:start w:val="1"/>
      <w:numFmt w:val="bullet"/>
      <w:lvlText w:val="-"/>
      <w:lvlJc w:val="left"/>
      <w:pPr>
        <w:ind w:left="2535" w:hanging="360"/>
      </w:pPr>
      <w:rPr>
        <w:rFonts w:ascii="Calibri" w:eastAsiaTheme="minorHAnsi" w:hAnsi="Calibri" w:cstheme="minorBidi" w:hint="default"/>
      </w:rPr>
    </w:lvl>
    <w:lvl w:ilvl="3" w:tplc="FFFFFFFF">
      <w:start w:val="1"/>
      <w:numFmt w:val="decimal"/>
      <w:lvlText w:val="%4."/>
      <w:lvlJc w:val="left"/>
      <w:pPr>
        <w:ind w:left="3975" w:hanging="360"/>
      </w:pPr>
    </w:lvl>
    <w:lvl w:ilvl="4" w:tplc="FFFFFFFF" w:tentative="1">
      <w:start w:val="1"/>
      <w:numFmt w:val="lowerLetter"/>
      <w:lvlText w:val="%5."/>
      <w:lvlJc w:val="left"/>
      <w:pPr>
        <w:ind w:left="4695" w:hanging="360"/>
      </w:pPr>
    </w:lvl>
    <w:lvl w:ilvl="5" w:tplc="FFFFFFFF" w:tentative="1">
      <w:start w:val="1"/>
      <w:numFmt w:val="lowerRoman"/>
      <w:lvlText w:val="%6."/>
      <w:lvlJc w:val="right"/>
      <w:pPr>
        <w:ind w:left="5415" w:hanging="180"/>
      </w:pPr>
    </w:lvl>
    <w:lvl w:ilvl="6" w:tplc="FFFFFFFF" w:tentative="1">
      <w:start w:val="1"/>
      <w:numFmt w:val="decimal"/>
      <w:lvlText w:val="%7."/>
      <w:lvlJc w:val="left"/>
      <w:pPr>
        <w:ind w:left="6135" w:hanging="360"/>
      </w:pPr>
    </w:lvl>
    <w:lvl w:ilvl="7" w:tplc="FFFFFFFF" w:tentative="1">
      <w:start w:val="1"/>
      <w:numFmt w:val="lowerLetter"/>
      <w:lvlText w:val="%8."/>
      <w:lvlJc w:val="left"/>
      <w:pPr>
        <w:ind w:left="6855" w:hanging="360"/>
      </w:pPr>
    </w:lvl>
    <w:lvl w:ilvl="8" w:tplc="FFFFFFFF" w:tentative="1">
      <w:start w:val="1"/>
      <w:numFmt w:val="lowerRoman"/>
      <w:lvlText w:val="%9."/>
      <w:lvlJc w:val="right"/>
      <w:pPr>
        <w:ind w:left="7575" w:hanging="180"/>
      </w:pPr>
    </w:lvl>
  </w:abstractNum>
  <w:abstractNum w:abstractNumId="11" w15:restartNumberingAfterBreak="0">
    <w:nsid w:val="27A21AF8"/>
    <w:multiLevelType w:val="hybridMultilevel"/>
    <w:tmpl w:val="8FAC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0016"/>
    <w:multiLevelType w:val="hybridMultilevel"/>
    <w:tmpl w:val="DAE03B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661AFC"/>
    <w:multiLevelType w:val="hybridMultilevel"/>
    <w:tmpl w:val="2F960E70"/>
    <w:lvl w:ilvl="0" w:tplc="598018F2">
      <w:start w:val="1"/>
      <w:numFmt w:val="bullet"/>
      <w:lvlText w:val="-"/>
      <w:lvlJc w:val="left"/>
      <w:pPr>
        <w:ind w:left="2127" w:hanging="360"/>
      </w:pPr>
      <w:rPr>
        <w:rFonts w:ascii="Calibri" w:eastAsiaTheme="minorHAnsi" w:hAnsi="Calibri" w:cstheme="minorBidi" w:hint="default"/>
      </w:rPr>
    </w:lvl>
    <w:lvl w:ilvl="1" w:tplc="FFFFFFFF">
      <w:start w:val="1"/>
      <w:numFmt w:val="bullet"/>
      <w:lvlText w:val="-"/>
      <w:lvlJc w:val="left"/>
      <w:pPr>
        <w:ind w:left="2487" w:hanging="360"/>
      </w:pPr>
      <w:rPr>
        <w:rFonts w:ascii="Calibri" w:eastAsiaTheme="minorHAnsi" w:hAnsi="Calibri" w:cstheme="minorBid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429436A"/>
    <w:multiLevelType w:val="hybridMultilevel"/>
    <w:tmpl w:val="D360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D7308"/>
    <w:multiLevelType w:val="hybridMultilevel"/>
    <w:tmpl w:val="BE16F294"/>
    <w:lvl w:ilvl="0" w:tplc="598018F2">
      <w:start w:val="1"/>
      <w:numFmt w:val="bullet"/>
      <w:lvlText w:val="-"/>
      <w:lvlJc w:val="left"/>
      <w:pPr>
        <w:ind w:left="2127" w:hanging="360"/>
      </w:pPr>
      <w:rPr>
        <w:rFonts w:ascii="Calibri" w:eastAsiaTheme="minorHAnsi" w:hAnsi="Calibri" w:cstheme="minorBidi" w:hint="default"/>
      </w:rPr>
    </w:lvl>
    <w:lvl w:ilvl="1" w:tplc="FFFFFFFF">
      <w:start w:val="1"/>
      <w:numFmt w:val="bullet"/>
      <w:lvlText w:val="-"/>
      <w:lvlJc w:val="left"/>
      <w:pPr>
        <w:ind w:left="2847" w:hanging="360"/>
      </w:pPr>
      <w:rPr>
        <w:rFonts w:ascii="Calibri" w:eastAsiaTheme="minorHAnsi" w:hAnsi="Calibri" w:cstheme="minorBidi"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429645BB"/>
    <w:multiLevelType w:val="hybridMultilevel"/>
    <w:tmpl w:val="930260F4"/>
    <w:lvl w:ilvl="0" w:tplc="04090013">
      <w:start w:val="1"/>
      <w:numFmt w:val="upperRoman"/>
      <w:lvlText w:val="%1."/>
      <w:lvlJc w:val="right"/>
      <w:pPr>
        <w:ind w:left="948" w:hanging="18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44583216"/>
    <w:multiLevelType w:val="hybridMultilevel"/>
    <w:tmpl w:val="45B4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D716C"/>
    <w:multiLevelType w:val="hybridMultilevel"/>
    <w:tmpl w:val="1C764E2C"/>
    <w:lvl w:ilvl="0" w:tplc="598018F2">
      <w:start w:val="1"/>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9BB55F3"/>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4B2470FE"/>
    <w:multiLevelType w:val="hybridMultilevel"/>
    <w:tmpl w:val="C2688270"/>
    <w:lvl w:ilvl="0" w:tplc="A3708458">
      <w:start w:val="1"/>
      <w:numFmt w:val="lowerLetter"/>
      <w:lvlText w:val="%1)"/>
      <w:lvlJc w:val="left"/>
      <w:pPr>
        <w:ind w:left="857" w:hanging="360"/>
      </w:pPr>
      <w:rPr>
        <w:b/>
        <w:bCs/>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1" w15:restartNumberingAfterBreak="0">
    <w:nsid w:val="4C701FD7"/>
    <w:multiLevelType w:val="hybridMultilevel"/>
    <w:tmpl w:val="453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E7AC5"/>
    <w:multiLevelType w:val="hybridMultilevel"/>
    <w:tmpl w:val="7B501A48"/>
    <w:lvl w:ilvl="0" w:tplc="598018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963C1"/>
    <w:multiLevelType w:val="hybridMultilevel"/>
    <w:tmpl w:val="7F186040"/>
    <w:lvl w:ilvl="0" w:tplc="F0D236B6">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E2DE5"/>
    <w:multiLevelType w:val="hybridMultilevel"/>
    <w:tmpl w:val="DA6AB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44BCE"/>
    <w:multiLevelType w:val="hybridMultilevel"/>
    <w:tmpl w:val="AAAC19F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6" w15:restartNumberingAfterBreak="0">
    <w:nsid w:val="54481ACE"/>
    <w:multiLevelType w:val="hybridMultilevel"/>
    <w:tmpl w:val="D8AA9C92"/>
    <w:lvl w:ilvl="0" w:tplc="1FF4308E">
      <w:start w:val="1"/>
      <w:numFmt w:val="decimal"/>
      <w:lvlText w:val="%1."/>
      <w:lvlJc w:val="left"/>
      <w:pPr>
        <w:ind w:left="1128" w:hanging="360"/>
      </w:pPr>
      <w:rPr>
        <w:rFonts w:ascii="Arial" w:hAnsi="Arial" w:cs="Arial" w:hint="default"/>
      </w:r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7" w15:restartNumberingAfterBreak="0">
    <w:nsid w:val="550A1F52"/>
    <w:multiLevelType w:val="hybridMultilevel"/>
    <w:tmpl w:val="A2F8985E"/>
    <w:lvl w:ilvl="0" w:tplc="598018F2">
      <w:start w:val="1"/>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B284E21"/>
    <w:multiLevelType w:val="hybridMultilevel"/>
    <w:tmpl w:val="1258FA0E"/>
    <w:lvl w:ilvl="0" w:tplc="598018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70A07"/>
    <w:multiLevelType w:val="hybridMultilevel"/>
    <w:tmpl w:val="D91ED5B0"/>
    <w:lvl w:ilvl="0" w:tplc="FFFFFFFF">
      <w:start w:val="1"/>
      <w:numFmt w:val="lowerRoman"/>
      <w:lvlText w:val="%1."/>
      <w:lvlJc w:val="right"/>
      <w:pPr>
        <w:ind w:left="1128" w:hanging="360"/>
      </w:pPr>
    </w:lvl>
    <w:lvl w:ilvl="1" w:tplc="FFFFFFFF">
      <w:start w:val="1"/>
      <w:numFmt w:val="lowerLetter"/>
      <w:lvlText w:val="%2."/>
      <w:lvlJc w:val="left"/>
      <w:pPr>
        <w:ind w:left="1848" w:hanging="360"/>
      </w:pPr>
    </w:lvl>
    <w:lvl w:ilvl="2" w:tplc="598018F2">
      <w:start w:val="1"/>
      <w:numFmt w:val="bullet"/>
      <w:lvlText w:val="-"/>
      <w:lvlJc w:val="left"/>
      <w:pPr>
        <w:ind w:left="1848" w:hanging="360"/>
      </w:pPr>
      <w:rPr>
        <w:rFonts w:ascii="Calibri" w:eastAsiaTheme="minorHAnsi" w:hAnsi="Calibri" w:cstheme="minorBidi" w:hint="default"/>
      </w:rPr>
    </w:lvl>
    <w:lvl w:ilvl="3" w:tplc="FFFFFFFF">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30" w15:restartNumberingAfterBreak="0">
    <w:nsid w:val="62DC6F5A"/>
    <w:multiLevelType w:val="hybridMultilevel"/>
    <w:tmpl w:val="7BB44ED8"/>
    <w:lvl w:ilvl="0" w:tplc="0870FC0E">
      <w:start w:val="1"/>
      <w:numFmt w:val="decimal"/>
      <w:lvlText w:val="%1."/>
      <w:lvlJc w:val="left"/>
      <w:pPr>
        <w:ind w:left="426" w:hanging="360"/>
      </w:pPr>
      <w:rPr>
        <w:rFonts w:ascii="Arial" w:hAnsi="Arial" w:cs="Arial"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31" w15:restartNumberingAfterBreak="0">
    <w:nsid w:val="6342256B"/>
    <w:multiLevelType w:val="hybridMultilevel"/>
    <w:tmpl w:val="58D8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0221F"/>
    <w:multiLevelType w:val="hybridMultilevel"/>
    <w:tmpl w:val="239ECC6A"/>
    <w:lvl w:ilvl="0" w:tplc="598018F2">
      <w:start w:val="1"/>
      <w:numFmt w:val="bullet"/>
      <w:lvlText w:val="-"/>
      <w:lvlJc w:val="left"/>
      <w:pPr>
        <w:ind w:left="2127" w:hanging="360"/>
      </w:pPr>
      <w:rPr>
        <w:rFonts w:ascii="Calibri" w:eastAsiaTheme="minorHAnsi" w:hAnsi="Calibri" w:cstheme="minorBid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694F4555"/>
    <w:multiLevelType w:val="hybridMultilevel"/>
    <w:tmpl w:val="E9BA3198"/>
    <w:lvl w:ilvl="0" w:tplc="FFFFFFFF">
      <w:start w:val="1"/>
      <w:numFmt w:val="decimal"/>
      <w:lvlText w:val="%1."/>
      <w:lvlJc w:val="left"/>
      <w:pPr>
        <w:ind w:left="1128" w:hanging="360"/>
      </w:pPr>
      <w:rPr>
        <w:rFonts w:ascii="Calibri" w:hAnsi="Calibri" w:hint="default"/>
      </w:r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34" w15:restartNumberingAfterBreak="0">
    <w:nsid w:val="75480AB8"/>
    <w:multiLevelType w:val="hybridMultilevel"/>
    <w:tmpl w:val="B5E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61065"/>
    <w:multiLevelType w:val="hybridMultilevel"/>
    <w:tmpl w:val="AD8A2AC6"/>
    <w:lvl w:ilvl="0" w:tplc="FFFFFFFF">
      <w:start w:val="1"/>
      <w:numFmt w:val="lowerRoman"/>
      <w:lvlText w:val="%1."/>
      <w:lvlJc w:val="righ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36" w15:restartNumberingAfterBreak="0">
    <w:nsid w:val="76514890"/>
    <w:multiLevelType w:val="hybridMultilevel"/>
    <w:tmpl w:val="0FE8A33A"/>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7" w15:restartNumberingAfterBreak="0">
    <w:nsid w:val="7836741D"/>
    <w:multiLevelType w:val="hybridMultilevel"/>
    <w:tmpl w:val="CFF21560"/>
    <w:lvl w:ilvl="0" w:tplc="04090015">
      <w:start w:val="1"/>
      <w:numFmt w:val="upperLetter"/>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1190F"/>
    <w:multiLevelType w:val="hybridMultilevel"/>
    <w:tmpl w:val="617EA824"/>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BB58AB"/>
    <w:multiLevelType w:val="hybridMultilevel"/>
    <w:tmpl w:val="E80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F68A7"/>
    <w:multiLevelType w:val="hybridMultilevel"/>
    <w:tmpl w:val="28FA5BB6"/>
    <w:lvl w:ilvl="0" w:tplc="598018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64B8B"/>
    <w:multiLevelType w:val="hybridMultilevel"/>
    <w:tmpl w:val="B2CCE504"/>
    <w:lvl w:ilvl="0" w:tplc="598018F2">
      <w:start w:val="1"/>
      <w:numFmt w:val="bullet"/>
      <w:lvlText w:val="-"/>
      <w:lvlJc w:val="left"/>
      <w:pPr>
        <w:ind w:left="1848" w:hanging="360"/>
      </w:pPr>
      <w:rPr>
        <w:rFonts w:ascii="Calibri" w:eastAsiaTheme="minorHAnsi" w:hAnsi="Calibri" w:cstheme="minorBid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14"/>
  </w:num>
  <w:num w:numId="2">
    <w:abstractNumId w:val="6"/>
  </w:num>
  <w:num w:numId="3">
    <w:abstractNumId w:val="34"/>
  </w:num>
  <w:num w:numId="4">
    <w:abstractNumId w:val="21"/>
  </w:num>
  <w:num w:numId="5">
    <w:abstractNumId w:val="24"/>
  </w:num>
  <w:num w:numId="6">
    <w:abstractNumId w:val="0"/>
  </w:num>
  <w:num w:numId="7">
    <w:abstractNumId w:val="23"/>
  </w:num>
  <w:num w:numId="8">
    <w:abstractNumId w:val="31"/>
  </w:num>
  <w:num w:numId="9">
    <w:abstractNumId w:val="37"/>
  </w:num>
  <w:num w:numId="10">
    <w:abstractNumId w:val="11"/>
  </w:num>
  <w:num w:numId="11">
    <w:abstractNumId w:val="8"/>
  </w:num>
  <w:num w:numId="12">
    <w:abstractNumId w:val="39"/>
  </w:num>
  <w:num w:numId="13">
    <w:abstractNumId w:val="16"/>
  </w:num>
  <w:num w:numId="14">
    <w:abstractNumId w:val="22"/>
  </w:num>
  <w:num w:numId="15">
    <w:abstractNumId w:val="20"/>
  </w:num>
  <w:num w:numId="16">
    <w:abstractNumId w:val="19"/>
  </w:num>
  <w:num w:numId="17">
    <w:abstractNumId w:val="41"/>
  </w:num>
  <w:num w:numId="18">
    <w:abstractNumId w:val="36"/>
  </w:num>
  <w:num w:numId="19">
    <w:abstractNumId w:val="29"/>
  </w:num>
  <w:num w:numId="20">
    <w:abstractNumId w:val="27"/>
  </w:num>
  <w:num w:numId="21">
    <w:abstractNumId w:val="10"/>
  </w:num>
  <w:num w:numId="22">
    <w:abstractNumId w:val="3"/>
  </w:num>
  <w:num w:numId="23">
    <w:abstractNumId w:val="9"/>
  </w:num>
  <w:num w:numId="24">
    <w:abstractNumId w:val="33"/>
  </w:num>
  <w:num w:numId="25">
    <w:abstractNumId w:val="26"/>
  </w:num>
  <w:num w:numId="26">
    <w:abstractNumId w:val="18"/>
  </w:num>
  <w:num w:numId="27">
    <w:abstractNumId w:val="2"/>
  </w:num>
  <w:num w:numId="28">
    <w:abstractNumId w:val="7"/>
  </w:num>
  <w:num w:numId="29">
    <w:abstractNumId w:val="30"/>
  </w:num>
  <w:num w:numId="30">
    <w:abstractNumId w:val="17"/>
  </w:num>
  <w:num w:numId="31">
    <w:abstractNumId w:val="32"/>
  </w:num>
  <w:num w:numId="32">
    <w:abstractNumId w:val="4"/>
  </w:num>
  <w:num w:numId="33">
    <w:abstractNumId w:val="1"/>
  </w:num>
  <w:num w:numId="34">
    <w:abstractNumId w:val="13"/>
  </w:num>
  <w:num w:numId="35">
    <w:abstractNumId w:val="38"/>
  </w:num>
  <w:num w:numId="36">
    <w:abstractNumId w:val="5"/>
  </w:num>
  <w:num w:numId="37">
    <w:abstractNumId w:val="15"/>
  </w:num>
  <w:num w:numId="38">
    <w:abstractNumId w:val="35"/>
  </w:num>
  <w:num w:numId="39">
    <w:abstractNumId w:val="40"/>
  </w:num>
  <w:num w:numId="40">
    <w:abstractNumId w:val="28"/>
  </w:num>
  <w:num w:numId="41">
    <w:abstractNumId w:val="2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80"/>
    <w:rsid w:val="0000029F"/>
    <w:rsid w:val="000015C6"/>
    <w:rsid w:val="00020F8E"/>
    <w:rsid w:val="0003369A"/>
    <w:rsid w:val="000356FF"/>
    <w:rsid w:val="00050803"/>
    <w:rsid w:val="00051256"/>
    <w:rsid w:val="00062D7E"/>
    <w:rsid w:val="000637DF"/>
    <w:rsid w:val="000816EF"/>
    <w:rsid w:val="00081BB0"/>
    <w:rsid w:val="00097144"/>
    <w:rsid w:val="00097A22"/>
    <w:rsid w:val="000C1DA4"/>
    <w:rsid w:val="000D34A4"/>
    <w:rsid w:val="000D34BC"/>
    <w:rsid w:val="00117C60"/>
    <w:rsid w:val="001219A7"/>
    <w:rsid w:val="00123F45"/>
    <w:rsid w:val="00142E41"/>
    <w:rsid w:val="00155020"/>
    <w:rsid w:val="00161A37"/>
    <w:rsid w:val="00177AE0"/>
    <w:rsid w:val="0018163A"/>
    <w:rsid w:val="00186597"/>
    <w:rsid w:val="001A030C"/>
    <w:rsid w:val="001B662A"/>
    <w:rsid w:val="001C50AD"/>
    <w:rsid w:val="001F701C"/>
    <w:rsid w:val="002061A4"/>
    <w:rsid w:val="00232318"/>
    <w:rsid w:val="00235503"/>
    <w:rsid w:val="00254D72"/>
    <w:rsid w:val="00254FF3"/>
    <w:rsid w:val="0028641B"/>
    <w:rsid w:val="002A112E"/>
    <w:rsid w:val="002B4C89"/>
    <w:rsid w:val="002D0842"/>
    <w:rsid w:val="002E3562"/>
    <w:rsid w:val="002F0395"/>
    <w:rsid w:val="002F47C7"/>
    <w:rsid w:val="00303249"/>
    <w:rsid w:val="00326BD9"/>
    <w:rsid w:val="00352E4B"/>
    <w:rsid w:val="00356F15"/>
    <w:rsid w:val="00367272"/>
    <w:rsid w:val="003A287A"/>
    <w:rsid w:val="003D7DCF"/>
    <w:rsid w:val="003F6248"/>
    <w:rsid w:val="00406E34"/>
    <w:rsid w:val="00423737"/>
    <w:rsid w:val="00434DBF"/>
    <w:rsid w:val="00437925"/>
    <w:rsid w:val="004379B6"/>
    <w:rsid w:val="004408D6"/>
    <w:rsid w:val="00442056"/>
    <w:rsid w:val="00450F0E"/>
    <w:rsid w:val="00467AEF"/>
    <w:rsid w:val="00467FFE"/>
    <w:rsid w:val="00476B00"/>
    <w:rsid w:val="004850CD"/>
    <w:rsid w:val="004A02B5"/>
    <w:rsid w:val="004B343D"/>
    <w:rsid w:val="004B6AEC"/>
    <w:rsid w:val="004B70E4"/>
    <w:rsid w:val="004E37AE"/>
    <w:rsid w:val="004F3B34"/>
    <w:rsid w:val="005011E3"/>
    <w:rsid w:val="005329B7"/>
    <w:rsid w:val="00550940"/>
    <w:rsid w:val="005566F2"/>
    <w:rsid w:val="00570634"/>
    <w:rsid w:val="00575BCD"/>
    <w:rsid w:val="005777F6"/>
    <w:rsid w:val="00595171"/>
    <w:rsid w:val="005B537E"/>
    <w:rsid w:val="005B73FD"/>
    <w:rsid w:val="005D12F6"/>
    <w:rsid w:val="005D3522"/>
    <w:rsid w:val="005D550C"/>
    <w:rsid w:val="005F2612"/>
    <w:rsid w:val="00607782"/>
    <w:rsid w:val="0061345B"/>
    <w:rsid w:val="00613FE4"/>
    <w:rsid w:val="0062731A"/>
    <w:rsid w:val="00651581"/>
    <w:rsid w:val="006531A6"/>
    <w:rsid w:val="006619A6"/>
    <w:rsid w:val="006663F0"/>
    <w:rsid w:val="0068755F"/>
    <w:rsid w:val="006A28A9"/>
    <w:rsid w:val="006C34C5"/>
    <w:rsid w:val="006E2811"/>
    <w:rsid w:val="00702294"/>
    <w:rsid w:val="00712FC5"/>
    <w:rsid w:val="00713710"/>
    <w:rsid w:val="00715FB0"/>
    <w:rsid w:val="0073034D"/>
    <w:rsid w:val="00741713"/>
    <w:rsid w:val="00753859"/>
    <w:rsid w:val="00793305"/>
    <w:rsid w:val="007949BA"/>
    <w:rsid w:val="007C5CD0"/>
    <w:rsid w:val="007D32FC"/>
    <w:rsid w:val="007D48DF"/>
    <w:rsid w:val="007E09FA"/>
    <w:rsid w:val="007E421A"/>
    <w:rsid w:val="008013E9"/>
    <w:rsid w:val="00806834"/>
    <w:rsid w:val="008119A0"/>
    <w:rsid w:val="008149BF"/>
    <w:rsid w:val="00815ECA"/>
    <w:rsid w:val="00825655"/>
    <w:rsid w:val="0083462F"/>
    <w:rsid w:val="008377A5"/>
    <w:rsid w:val="0084358F"/>
    <w:rsid w:val="0085080A"/>
    <w:rsid w:val="00853FF9"/>
    <w:rsid w:val="00867F51"/>
    <w:rsid w:val="0087520F"/>
    <w:rsid w:val="00893F80"/>
    <w:rsid w:val="008A55DB"/>
    <w:rsid w:val="008A6DF2"/>
    <w:rsid w:val="008B425F"/>
    <w:rsid w:val="009018AB"/>
    <w:rsid w:val="00911568"/>
    <w:rsid w:val="009204EC"/>
    <w:rsid w:val="00924936"/>
    <w:rsid w:val="00931418"/>
    <w:rsid w:val="009316A9"/>
    <w:rsid w:val="00937D34"/>
    <w:rsid w:val="009444BA"/>
    <w:rsid w:val="00947156"/>
    <w:rsid w:val="00951930"/>
    <w:rsid w:val="00983835"/>
    <w:rsid w:val="009B0B0B"/>
    <w:rsid w:val="009B2998"/>
    <w:rsid w:val="009D65F5"/>
    <w:rsid w:val="00A10573"/>
    <w:rsid w:val="00A16DF5"/>
    <w:rsid w:val="00A17664"/>
    <w:rsid w:val="00A17CD8"/>
    <w:rsid w:val="00A306A5"/>
    <w:rsid w:val="00A42C43"/>
    <w:rsid w:val="00A47B37"/>
    <w:rsid w:val="00A55B0C"/>
    <w:rsid w:val="00A93404"/>
    <w:rsid w:val="00AA124A"/>
    <w:rsid w:val="00AA173B"/>
    <w:rsid w:val="00AA1858"/>
    <w:rsid w:val="00AB2FD6"/>
    <w:rsid w:val="00AD1559"/>
    <w:rsid w:val="00AD4582"/>
    <w:rsid w:val="00AE4C39"/>
    <w:rsid w:val="00B025DE"/>
    <w:rsid w:val="00B0563F"/>
    <w:rsid w:val="00B07683"/>
    <w:rsid w:val="00B26EE6"/>
    <w:rsid w:val="00B47C2E"/>
    <w:rsid w:val="00B61E0F"/>
    <w:rsid w:val="00B7096E"/>
    <w:rsid w:val="00B83AFF"/>
    <w:rsid w:val="00B91C03"/>
    <w:rsid w:val="00BA6B4A"/>
    <w:rsid w:val="00BB0EA6"/>
    <w:rsid w:val="00BB5C2B"/>
    <w:rsid w:val="00BD486A"/>
    <w:rsid w:val="00BE787A"/>
    <w:rsid w:val="00BF3735"/>
    <w:rsid w:val="00C3144E"/>
    <w:rsid w:val="00C31871"/>
    <w:rsid w:val="00C32008"/>
    <w:rsid w:val="00C35C72"/>
    <w:rsid w:val="00C3775C"/>
    <w:rsid w:val="00C51F15"/>
    <w:rsid w:val="00C60761"/>
    <w:rsid w:val="00C6748C"/>
    <w:rsid w:val="00C74C6E"/>
    <w:rsid w:val="00C80797"/>
    <w:rsid w:val="00C82E7C"/>
    <w:rsid w:val="00C83B0F"/>
    <w:rsid w:val="00C91D43"/>
    <w:rsid w:val="00C9411D"/>
    <w:rsid w:val="00C96D88"/>
    <w:rsid w:val="00CB0BC6"/>
    <w:rsid w:val="00CB4D9C"/>
    <w:rsid w:val="00CB4E40"/>
    <w:rsid w:val="00CD4A06"/>
    <w:rsid w:val="00D0373A"/>
    <w:rsid w:val="00D14905"/>
    <w:rsid w:val="00D20436"/>
    <w:rsid w:val="00D26B92"/>
    <w:rsid w:val="00D27241"/>
    <w:rsid w:val="00D45C2B"/>
    <w:rsid w:val="00D6290F"/>
    <w:rsid w:val="00D820F1"/>
    <w:rsid w:val="00D83B84"/>
    <w:rsid w:val="00DA7EF6"/>
    <w:rsid w:val="00DC2B39"/>
    <w:rsid w:val="00DE47DA"/>
    <w:rsid w:val="00DE6A18"/>
    <w:rsid w:val="00DF5D7F"/>
    <w:rsid w:val="00E15121"/>
    <w:rsid w:val="00E17573"/>
    <w:rsid w:val="00E26F5F"/>
    <w:rsid w:val="00E34BC5"/>
    <w:rsid w:val="00E61073"/>
    <w:rsid w:val="00E61DF6"/>
    <w:rsid w:val="00E62755"/>
    <w:rsid w:val="00EB48F5"/>
    <w:rsid w:val="00EE16E3"/>
    <w:rsid w:val="00EE5CDA"/>
    <w:rsid w:val="00EF4081"/>
    <w:rsid w:val="00F027DE"/>
    <w:rsid w:val="00F03B43"/>
    <w:rsid w:val="00F06CBE"/>
    <w:rsid w:val="00F260C0"/>
    <w:rsid w:val="00F32DE7"/>
    <w:rsid w:val="00F41B64"/>
    <w:rsid w:val="00F74580"/>
    <w:rsid w:val="00F76F05"/>
    <w:rsid w:val="00F909D5"/>
    <w:rsid w:val="00FD26A4"/>
    <w:rsid w:val="00FD368C"/>
    <w:rsid w:val="00FE5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A1C6"/>
  <w15:chartTrackingRefBased/>
  <w15:docId w15:val="{9CFED8EA-A785-A940-A422-00A9DCF0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F2"/>
  </w:style>
  <w:style w:type="paragraph" w:styleId="Heading1">
    <w:name w:val="heading 1"/>
    <w:basedOn w:val="Normal"/>
    <w:next w:val="Normal"/>
    <w:link w:val="Heading1Char"/>
    <w:uiPriority w:val="9"/>
    <w:qFormat/>
    <w:rsid w:val="008A6DF2"/>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8A6DF2"/>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8A6DF2"/>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8A6DF2"/>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8A6DF2"/>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8A6DF2"/>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8A6DF2"/>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8A6DF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A6DF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F2"/>
    <w:pPr>
      <w:ind w:left="720"/>
      <w:contextualSpacing/>
    </w:pPr>
  </w:style>
  <w:style w:type="paragraph" w:styleId="FootnoteText">
    <w:name w:val="footnote text"/>
    <w:basedOn w:val="Normal"/>
    <w:link w:val="FootnoteTextChar"/>
    <w:uiPriority w:val="99"/>
    <w:semiHidden/>
    <w:unhideWhenUsed/>
    <w:rsid w:val="00367272"/>
    <w:rPr>
      <w:sz w:val="20"/>
      <w:szCs w:val="20"/>
    </w:rPr>
  </w:style>
  <w:style w:type="character" w:customStyle="1" w:styleId="FootnoteTextChar">
    <w:name w:val="Footnote Text Char"/>
    <w:basedOn w:val="DefaultParagraphFont"/>
    <w:link w:val="FootnoteText"/>
    <w:uiPriority w:val="99"/>
    <w:semiHidden/>
    <w:rsid w:val="00367272"/>
    <w:rPr>
      <w:sz w:val="20"/>
      <w:szCs w:val="20"/>
    </w:rPr>
  </w:style>
  <w:style w:type="character" w:styleId="FootnoteReference">
    <w:name w:val="footnote reference"/>
    <w:basedOn w:val="DefaultParagraphFont"/>
    <w:uiPriority w:val="99"/>
    <w:semiHidden/>
    <w:unhideWhenUsed/>
    <w:rsid w:val="00367272"/>
    <w:rPr>
      <w:vertAlign w:val="superscript"/>
    </w:rPr>
  </w:style>
  <w:style w:type="character" w:customStyle="1" w:styleId="Heading1Char">
    <w:name w:val="Heading 1 Char"/>
    <w:basedOn w:val="DefaultParagraphFont"/>
    <w:link w:val="Heading1"/>
    <w:uiPriority w:val="9"/>
    <w:rsid w:val="008A6DF2"/>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8A6DF2"/>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8A6DF2"/>
    <w:rPr>
      <w:caps/>
      <w:color w:val="823B0B" w:themeColor="accent2" w:themeShade="7F"/>
      <w:sz w:val="24"/>
      <w:szCs w:val="24"/>
    </w:rPr>
  </w:style>
  <w:style w:type="character" w:customStyle="1" w:styleId="Heading4Char">
    <w:name w:val="Heading 4 Char"/>
    <w:basedOn w:val="DefaultParagraphFont"/>
    <w:link w:val="Heading4"/>
    <w:uiPriority w:val="9"/>
    <w:semiHidden/>
    <w:rsid w:val="008A6DF2"/>
    <w:rPr>
      <w:caps/>
      <w:color w:val="823B0B" w:themeColor="accent2" w:themeShade="7F"/>
      <w:spacing w:val="10"/>
    </w:rPr>
  </w:style>
  <w:style w:type="character" w:customStyle="1" w:styleId="Heading5Char">
    <w:name w:val="Heading 5 Char"/>
    <w:basedOn w:val="DefaultParagraphFont"/>
    <w:link w:val="Heading5"/>
    <w:uiPriority w:val="9"/>
    <w:semiHidden/>
    <w:rsid w:val="008A6DF2"/>
    <w:rPr>
      <w:caps/>
      <w:color w:val="823B0B" w:themeColor="accent2" w:themeShade="7F"/>
      <w:spacing w:val="10"/>
    </w:rPr>
  </w:style>
  <w:style w:type="character" w:customStyle="1" w:styleId="Heading6Char">
    <w:name w:val="Heading 6 Char"/>
    <w:basedOn w:val="DefaultParagraphFont"/>
    <w:link w:val="Heading6"/>
    <w:uiPriority w:val="9"/>
    <w:semiHidden/>
    <w:rsid w:val="008A6DF2"/>
    <w:rPr>
      <w:caps/>
      <w:color w:val="C45911" w:themeColor="accent2" w:themeShade="BF"/>
      <w:spacing w:val="10"/>
    </w:rPr>
  </w:style>
  <w:style w:type="character" w:customStyle="1" w:styleId="Heading7Char">
    <w:name w:val="Heading 7 Char"/>
    <w:basedOn w:val="DefaultParagraphFont"/>
    <w:link w:val="Heading7"/>
    <w:uiPriority w:val="9"/>
    <w:semiHidden/>
    <w:rsid w:val="008A6DF2"/>
    <w:rPr>
      <w:i/>
      <w:iCs/>
      <w:caps/>
      <w:color w:val="C45911" w:themeColor="accent2" w:themeShade="BF"/>
      <w:spacing w:val="10"/>
    </w:rPr>
  </w:style>
  <w:style w:type="character" w:customStyle="1" w:styleId="Heading8Char">
    <w:name w:val="Heading 8 Char"/>
    <w:basedOn w:val="DefaultParagraphFont"/>
    <w:link w:val="Heading8"/>
    <w:uiPriority w:val="9"/>
    <w:semiHidden/>
    <w:rsid w:val="008A6DF2"/>
    <w:rPr>
      <w:caps/>
      <w:spacing w:val="10"/>
      <w:sz w:val="20"/>
      <w:szCs w:val="20"/>
    </w:rPr>
  </w:style>
  <w:style w:type="character" w:customStyle="1" w:styleId="Heading9Char">
    <w:name w:val="Heading 9 Char"/>
    <w:basedOn w:val="DefaultParagraphFont"/>
    <w:link w:val="Heading9"/>
    <w:uiPriority w:val="9"/>
    <w:semiHidden/>
    <w:rsid w:val="008A6DF2"/>
    <w:rPr>
      <w:i/>
      <w:iCs/>
      <w:caps/>
      <w:spacing w:val="10"/>
      <w:sz w:val="20"/>
      <w:szCs w:val="20"/>
    </w:rPr>
  </w:style>
  <w:style w:type="paragraph" w:styleId="Caption">
    <w:name w:val="caption"/>
    <w:basedOn w:val="Normal"/>
    <w:next w:val="Normal"/>
    <w:uiPriority w:val="35"/>
    <w:semiHidden/>
    <w:unhideWhenUsed/>
    <w:qFormat/>
    <w:rsid w:val="008A6DF2"/>
    <w:rPr>
      <w:caps/>
      <w:spacing w:val="10"/>
      <w:sz w:val="18"/>
      <w:szCs w:val="18"/>
    </w:rPr>
  </w:style>
  <w:style w:type="paragraph" w:styleId="Title">
    <w:name w:val="Title"/>
    <w:basedOn w:val="Normal"/>
    <w:next w:val="Normal"/>
    <w:link w:val="TitleChar"/>
    <w:uiPriority w:val="10"/>
    <w:qFormat/>
    <w:rsid w:val="008A6DF2"/>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8A6DF2"/>
    <w:rPr>
      <w:caps/>
      <w:color w:val="833C0B" w:themeColor="accent2" w:themeShade="80"/>
      <w:spacing w:val="50"/>
      <w:sz w:val="44"/>
      <w:szCs w:val="44"/>
    </w:rPr>
  </w:style>
  <w:style w:type="paragraph" w:styleId="Subtitle">
    <w:name w:val="Subtitle"/>
    <w:basedOn w:val="Normal"/>
    <w:next w:val="Normal"/>
    <w:link w:val="SubtitleChar"/>
    <w:uiPriority w:val="11"/>
    <w:qFormat/>
    <w:rsid w:val="008A6DF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A6DF2"/>
    <w:rPr>
      <w:caps/>
      <w:spacing w:val="20"/>
      <w:sz w:val="18"/>
      <w:szCs w:val="18"/>
    </w:rPr>
  </w:style>
  <w:style w:type="character" w:styleId="Strong">
    <w:name w:val="Strong"/>
    <w:uiPriority w:val="22"/>
    <w:qFormat/>
    <w:rsid w:val="008A6DF2"/>
    <w:rPr>
      <w:b/>
      <w:bCs/>
      <w:color w:val="C45911" w:themeColor="accent2" w:themeShade="BF"/>
      <w:spacing w:val="5"/>
    </w:rPr>
  </w:style>
  <w:style w:type="character" w:styleId="Emphasis">
    <w:name w:val="Emphasis"/>
    <w:uiPriority w:val="20"/>
    <w:qFormat/>
    <w:rsid w:val="008A6DF2"/>
    <w:rPr>
      <w:caps/>
      <w:spacing w:val="5"/>
      <w:sz w:val="20"/>
      <w:szCs w:val="20"/>
    </w:rPr>
  </w:style>
  <w:style w:type="paragraph" w:styleId="NoSpacing">
    <w:name w:val="No Spacing"/>
    <w:basedOn w:val="Normal"/>
    <w:link w:val="NoSpacingChar"/>
    <w:uiPriority w:val="1"/>
    <w:qFormat/>
    <w:rsid w:val="008A6DF2"/>
    <w:pPr>
      <w:spacing w:after="0" w:line="240" w:lineRule="auto"/>
    </w:pPr>
  </w:style>
  <w:style w:type="character" w:customStyle="1" w:styleId="NoSpacingChar">
    <w:name w:val="No Spacing Char"/>
    <w:basedOn w:val="DefaultParagraphFont"/>
    <w:link w:val="NoSpacing"/>
    <w:uiPriority w:val="1"/>
    <w:rsid w:val="008A6DF2"/>
  </w:style>
  <w:style w:type="paragraph" w:styleId="Quote">
    <w:name w:val="Quote"/>
    <w:basedOn w:val="Normal"/>
    <w:next w:val="Normal"/>
    <w:link w:val="QuoteChar"/>
    <w:uiPriority w:val="29"/>
    <w:qFormat/>
    <w:rsid w:val="008A6DF2"/>
    <w:rPr>
      <w:i/>
      <w:iCs/>
    </w:rPr>
  </w:style>
  <w:style w:type="character" w:customStyle="1" w:styleId="QuoteChar">
    <w:name w:val="Quote Char"/>
    <w:basedOn w:val="DefaultParagraphFont"/>
    <w:link w:val="Quote"/>
    <w:uiPriority w:val="29"/>
    <w:rsid w:val="008A6DF2"/>
    <w:rPr>
      <w:i/>
      <w:iCs/>
    </w:rPr>
  </w:style>
  <w:style w:type="paragraph" w:styleId="IntenseQuote">
    <w:name w:val="Intense Quote"/>
    <w:basedOn w:val="Normal"/>
    <w:next w:val="Normal"/>
    <w:link w:val="IntenseQuoteChar"/>
    <w:uiPriority w:val="30"/>
    <w:qFormat/>
    <w:rsid w:val="008A6DF2"/>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8A6DF2"/>
    <w:rPr>
      <w:caps/>
      <w:color w:val="823B0B" w:themeColor="accent2" w:themeShade="7F"/>
      <w:spacing w:val="5"/>
      <w:sz w:val="20"/>
      <w:szCs w:val="20"/>
    </w:rPr>
  </w:style>
  <w:style w:type="character" w:styleId="SubtleEmphasis">
    <w:name w:val="Subtle Emphasis"/>
    <w:uiPriority w:val="19"/>
    <w:qFormat/>
    <w:rsid w:val="008A6DF2"/>
    <w:rPr>
      <w:i/>
      <w:iCs/>
    </w:rPr>
  </w:style>
  <w:style w:type="character" w:styleId="IntenseEmphasis">
    <w:name w:val="Intense Emphasis"/>
    <w:uiPriority w:val="21"/>
    <w:qFormat/>
    <w:rsid w:val="008A6DF2"/>
    <w:rPr>
      <w:i/>
      <w:iCs/>
      <w:caps/>
      <w:spacing w:val="10"/>
      <w:sz w:val="20"/>
      <w:szCs w:val="20"/>
    </w:rPr>
  </w:style>
  <w:style w:type="character" w:styleId="SubtleReference">
    <w:name w:val="Subtle Reference"/>
    <w:basedOn w:val="DefaultParagraphFont"/>
    <w:uiPriority w:val="31"/>
    <w:qFormat/>
    <w:rsid w:val="008A6DF2"/>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8A6DF2"/>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8A6DF2"/>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8A6DF2"/>
    <w:pPr>
      <w:outlineLvl w:val="9"/>
    </w:pPr>
  </w:style>
  <w:style w:type="paragraph" w:styleId="Header">
    <w:name w:val="header"/>
    <w:basedOn w:val="Normal"/>
    <w:link w:val="HeaderChar"/>
    <w:uiPriority w:val="99"/>
    <w:unhideWhenUsed/>
    <w:rsid w:val="008A6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DF2"/>
  </w:style>
  <w:style w:type="paragraph" w:styleId="Footer">
    <w:name w:val="footer"/>
    <w:basedOn w:val="Normal"/>
    <w:link w:val="FooterChar"/>
    <w:unhideWhenUsed/>
    <w:rsid w:val="008A6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DF2"/>
  </w:style>
  <w:style w:type="paragraph" w:styleId="BodyText">
    <w:name w:val="Body Text"/>
    <w:basedOn w:val="Normal"/>
    <w:link w:val="BodyTextChar"/>
    <w:uiPriority w:val="1"/>
    <w:qFormat/>
    <w:rsid w:val="00A10573"/>
    <w:pPr>
      <w:widowControl w:val="0"/>
      <w:autoSpaceDE w:val="0"/>
      <w:autoSpaceDN w:val="0"/>
      <w:spacing w:after="80" w:line="240" w:lineRule="auto"/>
    </w:pPr>
    <w:rPr>
      <w:rFonts w:ascii="Arial" w:eastAsia="Arial" w:hAnsi="Arial" w:cs="Arial"/>
      <w:sz w:val="20"/>
      <w:szCs w:val="20"/>
      <w:lang w:eastAsia="en-CA" w:bidi="en-CA"/>
    </w:rPr>
  </w:style>
  <w:style w:type="character" w:customStyle="1" w:styleId="BodyTextChar">
    <w:name w:val="Body Text Char"/>
    <w:basedOn w:val="DefaultParagraphFont"/>
    <w:link w:val="BodyText"/>
    <w:uiPriority w:val="1"/>
    <w:rsid w:val="00A10573"/>
    <w:rPr>
      <w:rFonts w:ascii="Arial" w:eastAsia="Arial" w:hAnsi="Arial" w:cs="Arial"/>
      <w:sz w:val="20"/>
      <w:szCs w:val="20"/>
      <w:lang w:eastAsia="en-CA" w:bidi="en-CA"/>
    </w:rPr>
  </w:style>
  <w:style w:type="table" w:styleId="TableGrid">
    <w:name w:val="Table Grid"/>
    <w:basedOn w:val="TableNormal"/>
    <w:rsid w:val="00A10573"/>
    <w:pPr>
      <w:widowControl w:val="0"/>
      <w:autoSpaceDE w:val="0"/>
      <w:autoSpaceDN w:val="0"/>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0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1581"/>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semiHidden/>
    <w:unhideWhenUsed/>
    <w:rsid w:val="00CB0BC6"/>
    <w:rPr>
      <w:sz w:val="16"/>
      <w:szCs w:val="16"/>
    </w:rPr>
  </w:style>
  <w:style w:type="paragraph" w:styleId="CommentText">
    <w:name w:val="annotation text"/>
    <w:basedOn w:val="Normal"/>
    <w:link w:val="CommentTextChar"/>
    <w:unhideWhenUsed/>
    <w:rsid w:val="00CB0BC6"/>
    <w:pPr>
      <w:widowControl w:val="0"/>
      <w:autoSpaceDE w:val="0"/>
      <w:autoSpaceDN w:val="0"/>
      <w:spacing w:after="80" w:line="240" w:lineRule="auto"/>
    </w:pPr>
    <w:rPr>
      <w:rFonts w:ascii="Arial" w:eastAsia="Arial" w:hAnsi="Arial" w:cs="Arial"/>
      <w:sz w:val="20"/>
      <w:szCs w:val="20"/>
      <w:lang w:eastAsia="en-CA" w:bidi="en-CA"/>
    </w:rPr>
  </w:style>
  <w:style w:type="character" w:customStyle="1" w:styleId="CommentTextChar">
    <w:name w:val="Comment Text Char"/>
    <w:basedOn w:val="DefaultParagraphFont"/>
    <w:link w:val="CommentText"/>
    <w:rsid w:val="00CB0BC6"/>
    <w:rPr>
      <w:rFonts w:ascii="Arial" w:eastAsia="Arial" w:hAnsi="Arial" w:cs="Arial"/>
      <w:sz w:val="20"/>
      <w:szCs w:val="20"/>
      <w:lang w:eastAsia="en-CA" w:bidi="en-CA"/>
    </w:rPr>
  </w:style>
  <w:style w:type="character" w:customStyle="1" w:styleId="quoted1">
    <w:name w:val="quoted1"/>
    <w:basedOn w:val="DefaultParagraphFont"/>
    <w:rsid w:val="00CB0BC6"/>
  </w:style>
  <w:style w:type="character" w:customStyle="1" w:styleId="apple-converted-space">
    <w:name w:val="apple-converted-space"/>
    <w:basedOn w:val="DefaultParagraphFont"/>
    <w:rsid w:val="00CB0BC6"/>
  </w:style>
  <w:style w:type="paragraph" w:styleId="Revision">
    <w:name w:val="Revision"/>
    <w:hidden/>
    <w:uiPriority w:val="99"/>
    <w:semiHidden/>
    <w:rsid w:val="00C74C6E"/>
    <w:pPr>
      <w:spacing w:after="0" w:line="240" w:lineRule="auto"/>
    </w:pPr>
  </w:style>
  <w:style w:type="paragraph" w:styleId="CommentSubject">
    <w:name w:val="annotation subject"/>
    <w:basedOn w:val="CommentText"/>
    <w:next w:val="CommentText"/>
    <w:link w:val="CommentSubjectChar"/>
    <w:uiPriority w:val="99"/>
    <w:semiHidden/>
    <w:unhideWhenUsed/>
    <w:rsid w:val="00F06CBE"/>
    <w:pPr>
      <w:widowControl/>
      <w:autoSpaceDE/>
      <w:autoSpaceDN/>
      <w:spacing w:after="200"/>
    </w:pPr>
    <w:rPr>
      <w:rFonts w:asciiTheme="majorHAnsi" w:eastAsiaTheme="majorEastAsia" w:hAnsiTheme="majorHAnsi" w:cstheme="majorBidi"/>
      <w:b/>
      <w:bCs/>
      <w:lang w:eastAsia="en-US" w:bidi="ar-SA"/>
    </w:rPr>
  </w:style>
  <w:style w:type="character" w:customStyle="1" w:styleId="CommentSubjectChar">
    <w:name w:val="Comment Subject Char"/>
    <w:basedOn w:val="CommentTextChar"/>
    <w:link w:val="CommentSubject"/>
    <w:uiPriority w:val="99"/>
    <w:semiHidden/>
    <w:rsid w:val="00F06CBE"/>
    <w:rPr>
      <w:rFonts w:ascii="Arial" w:eastAsia="Arial" w:hAnsi="Arial" w:cs="Arial"/>
      <w:b/>
      <w:bCs/>
      <w:sz w:val="20"/>
      <w:szCs w:val="20"/>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7" ma:contentTypeDescription="Create a new document." ma:contentTypeScope="" ma:versionID="b18cb5b19ee3c078cbaf222455768d0b">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069e333ede8fb412c98404abb95d3990"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9466c3-9859-481b-a1c0-a38ef75b89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407bf-d481-4303-aeb1-ace4d0cfa9ec}" ma:internalName="TaxCatchAll" ma:showField="CatchAllData" ma:web="2adad2b6-a448-468d-ad4d-2ca32ab01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27423-CA39-417E-88D1-FACBF9010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15451-4C3A-4166-8C66-9EC291BA1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Edey</dc:creator>
  <cp:keywords/>
  <dc:description/>
  <cp:lastModifiedBy>Anita Scheffel-Woo</cp:lastModifiedBy>
  <cp:revision>8</cp:revision>
  <cp:lastPrinted>2023-11-09T19:13:00Z</cp:lastPrinted>
  <dcterms:created xsi:type="dcterms:W3CDTF">2023-11-16T19:50:00Z</dcterms:created>
  <dcterms:modified xsi:type="dcterms:W3CDTF">2023-11-21T21:26:00Z</dcterms:modified>
</cp:coreProperties>
</file>